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E2" w:rsidRPr="00276EE2" w:rsidRDefault="00276EE2" w:rsidP="00276EE2"/>
    <w:p w:rsidR="00DC1F5B" w:rsidRPr="0042055F" w:rsidRDefault="00DC1F5B" w:rsidP="00DC1F5B">
      <w:pPr>
        <w:tabs>
          <w:tab w:val="left" w:pos="5625"/>
        </w:tabs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2055F">
        <w:rPr>
          <w:rFonts w:ascii="Times New Roman" w:hAnsi="Times New Roman"/>
          <w:b/>
          <w:sz w:val="24"/>
          <w:szCs w:val="24"/>
        </w:rPr>
        <w:t>Сведения</w:t>
      </w:r>
    </w:p>
    <w:p w:rsidR="00DC1F5B" w:rsidRPr="0042055F" w:rsidRDefault="00D67509" w:rsidP="00DC1F5B">
      <w:pPr>
        <w:tabs>
          <w:tab w:val="left" w:pos="5625"/>
        </w:tabs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местах </w:t>
      </w:r>
      <w:r w:rsidR="005C139C">
        <w:rPr>
          <w:rFonts w:ascii="Times New Roman" w:hAnsi="Times New Roman"/>
          <w:b/>
          <w:sz w:val="24"/>
          <w:szCs w:val="24"/>
        </w:rPr>
        <w:t xml:space="preserve">  проведения практической подготовки обучающихся</w:t>
      </w:r>
      <w:r w:rsidR="00DC1F5B" w:rsidRPr="0042055F">
        <w:rPr>
          <w:rFonts w:ascii="Times New Roman" w:hAnsi="Times New Roman"/>
          <w:b/>
          <w:sz w:val="24"/>
          <w:szCs w:val="24"/>
        </w:rPr>
        <w:t>, приспособленных для использования</w:t>
      </w:r>
    </w:p>
    <w:p w:rsidR="00DC1F5B" w:rsidRPr="0042055F" w:rsidRDefault="00DC1F5B" w:rsidP="00DC1F5B">
      <w:pPr>
        <w:tabs>
          <w:tab w:val="left" w:pos="5625"/>
        </w:tabs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2055F">
        <w:rPr>
          <w:rFonts w:ascii="Times New Roman" w:hAnsi="Times New Roman"/>
          <w:b/>
          <w:sz w:val="24"/>
          <w:szCs w:val="24"/>
        </w:rPr>
        <w:t>инвалидами и лицами с ограниченными возможностями здоровья</w:t>
      </w:r>
    </w:p>
    <w:p w:rsidR="00E34132" w:rsidRPr="0042055F" w:rsidRDefault="00DC1F5B" w:rsidP="00DC1F5B">
      <w:pPr>
        <w:tabs>
          <w:tab w:val="left" w:pos="5625"/>
        </w:tabs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2055F">
        <w:rPr>
          <w:rFonts w:ascii="Times New Roman" w:hAnsi="Times New Roman"/>
          <w:b/>
          <w:sz w:val="24"/>
          <w:szCs w:val="24"/>
        </w:rPr>
        <w:t>ГБПОУ НСО «Венгеровский центр профессионального обучения</w:t>
      </w:r>
      <w:r w:rsidR="00537458" w:rsidRPr="0042055F">
        <w:rPr>
          <w:rFonts w:ascii="Times New Roman" w:hAnsi="Times New Roman"/>
          <w:b/>
          <w:sz w:val="24"/>
          <w:szCs w:val="24"/>
        </w:rPr>
        <w:t>»</w:t>
      </w:r>
    </w:p>
    <w:p w:rsidR="0042055F" w:rsidRDefault="0042055F" w:rsidP="0042055F">
      <w:pPr>
        <w:tabs>
          <w:tab w:val="left" w:pos="5625"/>
        </w:tabs>
        <w:spacing w:after="20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42055F">
        <w:rPr>
          <w:rFonts w:ascii="Times New Roman" w:hAnsi="Times New Roman"/>
        </w:rPr>
        <w:t>Уч</w:t>
      </w:r>
      <w:r>
        <w:rPr>
          <w:rFonts w:ascii="Times New Roman" w:hAnsi="Times New Roman"/>
        </w:rPr>
        <w:t xml:space="preserve">ебный процесс в образовательном </w:t>
      </w:r>
      <w:r w:rsidR="00493535">
        <w:rPr>
          <w:rFonts w:ascii="Times New Roman" w:hAnsi="Times New Roman"/>
        </w:rPr>
        <w:t>учреждении осуществляется в 13 кабинетах,</w:t>
      </w:r>
      <w:r>
        <w:rPr>
          <w:rFonts w:ascii="Times New Roman" w:hAnsi="Times New Roman"/>
        </w:rPr>
        <w:t xml:space="preserve"> </w:t>
      </w:r>
      <w:r w:rsidR="00851A9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лабораториях, </w:t>
      </w:r>
      <w:r w:rsidR="00851A9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производственных мастерских,</w:t>
      </w:r>
      <w:r w:rsidR="00851A9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учебных полигонах.                                                                  Все учебные помещения соответствуют санитарным правилам и нормам (освещенность, температурный режим, шум, вентиляция).</w:t>
      </w:r>
    </w:p>
    <w:p w:rsidR="0042055F" w:rsidRDefault="0042055F" w:rsidP="0042055F">
      <w:pPr>
        <w:tabs>
          <w:tab w:val="left" w:pos="5625"/>
        </w:tabs>
        <w:spacing w:after="200" w:line="276" w:lineRule="auto"/>
        <w:jc w:val="center"/>
        <w:rPr>
          <w:rFonts w:ascii="Times New Roman" w:hAnsi="Times New Roman"/>
        </w:rPr>
      </w:pPr>
    </w:p>
    <w:p w:rsidR="0042055F" w:rsidRPr="0042055F" w:rsidRDefault="0042055F" w:rsidP="0042055F">
      <w:pPr>
        <w:tabs>
          <w:tab w:val="left" w:pos="5625"/>
        </w:tabs>
        <w:spacing w:after="20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ОБ ОСНАЩЕННОСТИ УЧЕБНЫХ ЛАБОРАТОРИЙ, </w:t>
      </w:r>
      <w:r w:rsidR="00C93938">
        <w:rPr>
          <w:rFonts w:ascii="Times New Roman" w:hAnsi="Times New Roman"/>
        </w:rPr>
        <w:t xml:space="preserve">ПРОИЗВОДСТВЕННЫХ </w:t>
      </w:r>
      <w:r>
        <w:rPr>
          <w:rFonts w:ascii="Times New Roman" w:hAnsi="Times New Roman"/>
        </w:rPr>
        <w:t xml:space="preserve"> МАСТЕРСКИХ, УЧЕБНЫХ ПОЛИГОНОВ.</w:t>
      </w:r>
    </w:p>
    <w:tbl>
      <w:tblPr>
        <w:tblW w:w="15678" w:type="dxa"/>
        <w:tblInd w:w="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3392"/>
        <w:gridCol w:w="4319"/>
        <w:gridCol w:w="3704"/>
        <w:gridCol w:w="3327"/>
      </w:tblGrid>
      <w:tr w:rsidR="00DC1F5B" w:rsidRPr="00DC1F5B" w:rsidTr="00506DA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B" w:rsidRPr="00DC1F5B" w:rsidRDefault="00DC1F5B" w:rsidP="00DC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</w:p>
          <w:p w:rsidR="00DC1F5B" w:rsidRPr="00DC1F5B" w:rsidRDefault="00DC1F5B" w:rsidP="00DC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B" w:rsidRPr="00DC1F5B" w:rsidRDefault="00DC1F5B" w:rsidP="00C96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C96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</w:t>
            </w:r>
            <w:bookmarkStart w:id="0" w:name="_GoBack"/>
            <w:bookmarkEnd w:id="0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B" w:rsidRPr="00DC1F5B" w:rsidRDefault="00DC1F5B" w:rsidP="00DC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помещения (учебный класс, спортивный зал, актовый зал, мастерская,   </w:t>
            </w:r>
            <w:r w:rsidRPr="00DC1F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стрелковые объекты для проведения занятий по огневой подготовке, </w:t>
            </w:r>
            <w:r w:rsidRPr="00DC1F5B">
              <w:rPr>
                <w:rFonts w:ascii="Times New Roman" w:hAnsi="Times New Roman"/>
                <w:sz w:val="24"/>
                <w:szCs w:val="24"/>
              </w:rPr>
              <w:t xml:space="preserve">объекты для проведения практических занятий, </w:t>
            </w:r>
            <w:r w:rsidRPr="00DC1F5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или другое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 перечнем необходимого оборудования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B" w:rsidRPr="00DC1F5B" w:rsidRDefault="00DC1F5B" w:rsidP="00A84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(местоположение) используемых помещений </w:t>
            </w:r>
            <w:r w:rsidR="00A84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указанием площади и номера помещения в соответствии с документами бюро технической инвентаризации)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B" w:rsidRPr="00DC1F5B" w:rsidRDefault="00560674" w:rsidP="00803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1F5B" w:rsidRPr="00DC1F5B" w:rsidTr="00506DA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B" w:rsidRPr="00DC1F5B" w:rsidRDefault="00DC1F5B" w:rsidP="00DC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B" w:rsidRPr="00DC1F5B" w:rsidRDefault="00DC1F5B" w:rsidP="00DC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B" w:rsidRPr="00DC1F5B" w:rsidRDefault="00DC1F5B" w:rsidP="00DC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B" w:rsidRPr="00DC1F5B" w:rsidRDefault="00DC1F5B" w:rsidP="00DC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B" w:rsidRPr="00DC1F5B" w:rsidRDefault="00DC1F5B" w:rsidP="00DC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260" w:rsidRPr="00DC1F5B" w:rsidTr="00506DA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60" w:rsidRPr="00DC1F5B" w:rsidRDefault="001A0260" w:rsidP="00DC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60" w:rsidRPr="009E3AA3" w:rsidRDefault="001A0260" w:rsidP="00DC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  <w:p w:rsidR="001A0260" w:rsidRPr="00DC1F5B" w:rsidRDefault="001A0260" w:rsidP="00DC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54B" w:rsidRPr="00DC1F5B" w:rsidTr="004F4112">
        <w:trPr>
          <w:trHeight w:val="222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B" w:rsidRPr="00DC1F5B" w:rsidRDefault="00F6754B" w:rsidP="00F6754B">
            <w:pPr>
              <w:spacing w:after="200" w:line="276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C" w:rsidRDefault="00F93C7C" w:rsidP="00F6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93C7C" w:rsidRDefault="00F93C7C" w:rsidP="00F6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93C7C" w:rsidRDefault="00F93C7C" w:rsidP="00F6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93C7C" w:rsidRDefault="00F93C7C" w:rsidP="00F6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93C7C" w:rsidRDefault="00F93C7C" w:rsidP="00F6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9E3AA3" w:rsidRDefault="00F6754B" w:rsidP="00F6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E3AA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«Мастер сельскохозяйственного производства»</w:t>
            </w:r>
            <w:r w:rsidR="009E3AA3" w:rsidRPr="009E3AA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;</w:t>
            </w:r>
          </w:p>
          <w:p w:rsidR="009E3AA3" w:rsidRDefault="009E3AA3" w:rsidP="00F6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9E3AA3" w:rsidRPr="009E3AA3" w:rsidRDefault="009E3AA3" w:rsidP="00F6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E3AA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«Тракторист- машинист сельскохозяйственного производства»</w:t>
            </w:r>
          </w:p>
          <w:p w:rsidR="00F6754B" w:rsidRPr="00DC1F5B" w:rsidRDefault="00F6754B" w:rsidP="00F6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C" w:rsidRDefault="00F93C7C" w:rsidP="00F6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3C7C" w:rsidRDefault="00F93C7C" w:rsidP="00F6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Лаборатория демонстрационного экзамена «Тракторы и самоходные сельскохозяйственные машины / Технологии производства продукции растениеводства »; </w:t>
            </w:r>
          </w:p>
          <w:p w:rsidR="00F6754B" w:rsidRPr="00DC1F5B" w:rsidRDefault="00F6754B" w:rsidP="00F6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Тренажер тракторный «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val="en-AU" w:eastAsia="ru-RU"/>
              </w:rPr>
              <w:t>Ford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Трактор Беларус , Комбайн зерноуборочный самоходный РСМ-101-Вектор-410; Трактор ДТ-75; Сеялка зерновая СКП-2.1 ГУ, Сеялка зерновая СЗП-3,6; Плуг ПЛН8-3-35; Культиватор АПК -7.2; Очиститель вороха ОВС-25; Опрыскиватель навесной.</w:t>
            </w:r>
          </w:p>
          <w:p w:rsidR="00F6754B" w:rsidRPr="00DC1F5B" w:rsidRDefault="00F6754B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E639A9" w:rsidRDefault="00E639A9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 « Слесарное дело» ;  Верстаки слесаря, спецодежда, заточной станок, муфельная печь, сверлильный станок, комплект раздаточного материала, наборы слесарного инструмента, измерительные инструменты и шаблоны.</w:t>
            </w:r>
          </w:p>
          <w:p w:rsidR="00F6754B" w:rsidRPr="00DC1F5B" w:rsidRDefault="00F6754B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 «Пункт технического обслуживания»;                                              Набор диагностических приборов, наборы ключей, моечная ванна, воз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душный компрессор, динамоключи,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маслонагнетатель, сборочные емкости, ГСМ, технические жидкости.</w:t>
            </w:r>
          </w:p>
          <w:p w:rsidR="00F6754B" w:rsidRDefault="00F6754B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 производственное хозяйство</w:t>
            </w:r>
          </w:p>
          <w:p w:rsidR="00F6754B" w:rsidRPr="00DC1F5B" w:rsidRDefault="00F6754B" w:rsidP="00F6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Default="00F6754B" w:rsidP="00F6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9A9" w:rsidRDefault="00E639A9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Трактородром                                                               с ограждением по периметру, разметка в соответствии с требованиями к практическим упражнениям;</w:t>
            </w:r>
          </w:p>
          <w:p w:rsidR="00F6754B" w:rsidRPr="00DC1F5B" w:rsidRDefault="00F6754B" w:rsidP="00F67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6754B" w:rsidRPr="00DC1F5B" w:rsidRDefault="00F6754B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C" w:rsidRDefault="00F93C7C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93C7C" w:rsidRDefault="00F93C7C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632240, Новосибирская область, 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Венгеровский район,, село Венгерово, улица Ленина, 213,</w:t>
            </w: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помещение  </w:t>
            </w: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 корпус</w:t>
            </w: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(250,56 м, № 2)</w:t>
            </w: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E639A9" w:rsidRDefault="00E639A9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632240, Новосибирская область, 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Венгеровский район,, село Венгерово, улица Ленина, 213,</w:t>
            </w: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помещение </w:t>
            </w: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 корпус</w:t>
            </w: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(40,7 м2, № 2)</w:t>
            </w: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E639A9" w:rsidRDefault="00E639A9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632240, Новосибирская область, 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Венгеровский район,, село Венгерово, улица Ленина, 213,</w:t>
            </w: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помещение </w:t>
            </w: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 корпус</w:t>
            </w: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(123,12 м2, № 1)</w:t>
            </w:r>
          </w:p>
          <w:p w:rsidR="00F6754B" w:rsidRPr="00DC1F5B" w:rsidRDefault="00F6754B" w:rsidP="00F6754B">
            <w:pPr>
              <w:tabs>
                <w:tab w:val="left" w:pos="1122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Default="00F6754B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Default="00F6754B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632240, Новосибирская область, Венгеро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вский район, село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Венгерово (622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 пахотных земель)</w:t>
            </w: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26831" w:rsidRDefault="00726831" w:rsidP="00F675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831" w:rsidRDefault="00726831" w:rsidP="00F675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632240, Новосибирская область, Венгеровский район, село Венгерово, улица Ленина, 213 </w:t>
            </w:r>
          </w:p>
          <w:p w:rsidR="00F6754B" w:rsidRPr="00DC1F5B" w:rsidRDefault="00F6754B" w:rsidP="00F67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(4552 м2)</w:t>
            </w:r>
          </w:p>
          <w:p w:rsidR="00F6754B" w:rsidRPr="00DC1F5B" w:rsidRDefault="00F6754B" w:rsidP="00F6754B">
            <w:pPr>
              <w:tabs>
                <w:tab w:val="left" w:pos="1122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tabs>
                <w:tab w:val="left" w:pos="1122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tabs>
                <w:tab w:val="left" w:pos="1122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tabs>
                <w:tab w:val="left" w:pos="1122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tabs>
                <w:tab w:val="left" w:pos="1122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tabs>
                <w:tab w:val="left" w:pos="1122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754B" w:rsidRPr="00DC1F5B" w:rsidRDefault="00F6754B" w:rsidP="00F6754B">
            <w:pPr>
              <w:tabs>
                <w:tab w:val="left" w:pos="1122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4B" w:rsidRPr="00DC1F5B" w:rsidRDefault="00F6754B" w:rsidP="00F6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DFC" w:rsidRPr="00DC1F5B" w:rsidTr="004F4112">
        <w:trPr>
          <w:trHeight w:val="366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C" w:rsidRDefault="00BB6DFC" w:rsidP="00BB6DF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B6DFC" w:rsidRDefault="00BB6DFC" w:rsidP="00BB6DF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B6DFC" w:rsidRPr="00331D8F" w:rsidRDefault="00BB6DFC" w:rsidP="00BB6DF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2.1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C" w:rsidRDefault="00BB6DFC" w:rsidP="00BB6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BB6DFC" w:rsidRPr="009E3AA3" w:rsidRDefault="00BB6DFC" w:rsidP="00BB6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E3AA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«Мастер растениеводства»</w:t>
            </w:r>
          </w:p>
          <w:p w:rsidR="00BB6DFC" w:rsidRPr="009E3AA3" w:rsidRDefault="00BB6DFC" w:rsidP="00BB6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BB6DFC" w:rsidRPr="00DC1F5B" w:rsidRDefault="00BB6DFC" w:rsidP="00BB6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C" w:rsidRDefault="00BB6DFC" w:rsidP="00BB6D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 производственное хозяйство</w:t>
            </w:r>
          </w:p>
          <w:p w:rsidR="008C0AC3" w:rsidRDefault="008C0AC3" w:rsidP="00BB6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0AC3" w:rsidRDefault="008C0AC3" w:rsidP="00BB6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0AC3" w:rsidRDefault="008C0AC3" w:rsidP="00BB6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6DFC" w:rsidRPr="00DC1F5B" w:rsidRDefault="00BB6DFC" w:rsidP="00BB6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Опытный участок:</w:t>
            </w:r>
          </w:p>
          <w:p w:rsidR="00BB6DFC" w:rsidRPr="00DC1F5B" w:rsidRDefault="00BB6DFC" w:rsidP="00BB6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Теплица летняя – 2шт (по 18м2)</w:t>
            </w:r>
          </w:p>
          <w:p w:rsidR="00BB6DFC" w:rsidRPr="00DC1F5B" w:rsidRDefault="00BB6DFC" w:rsidP="00BB6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Теплица зимняя с паровым отоплением -1шт (60м2)</w:t>
            </w:r>
          </w:p>
          <w:p w:rsidR="008C0AC3" w:rsidRDefault="008C0AC3" w:rsidP="00BB6D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6DFC" w:rsidRPr="00DC1F5B" w:rsidRDefault="00BB6DFC" w:rsidP="00BB6D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Овощехранилище</w:t>
            </w:r>
          </w:p>
          <w:p w:rsidR="00BB6DFC" w:rsidRDefault="00BB6DFC" w:rsidP="00BB6D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6DFC" w:rsidRDefault="00BB6DFC" w:rsidP="00BB6D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6DFC" w:rsidRDefault="00BB6DFC" w:rsidP="00BB6D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  плодово-ягодный</w:t>
            </w:r>
          </w:p>
          <w:p w:rsidR="00BB6DFC" w:rsidRDefault="00BB6DFC" w:rsidP="00BB6D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6DFC" w:rsidRDefault="00BB6DFC" w:rsidP="00BB6D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6DFC" w:rsidRPr="004F4112" w:rsidRDefault="00DB436A" w:rsidP="00BB6D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Лаборатория демонстрационного экзамена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C" w:rsidRPr="00DC1F5B" w:rsidRDefault="00BB6DFC" w:rsidP="00BB6DF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632240, Новосибирская область, Венгеровский район, село Венгерово</w:t>
            </w:r>
          </w:p>
          <w:p w:rsidR="00BB6DFC" w:rsidRPr="00DC1F5B" w:rsidRDefault="00BB6DFC" w:rsidP="00BB6DFC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(622 га пахотных земель)</w:t>
            </w:r>
          </w:p>
          <w:p w:rsidR="00BB6DFC" w:rsidRPr="00DC1F5B" w:rsidRDefault="00BB6DFC" w:rsidP="00BB6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632240, Новосибирская область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Венгеровский район,, село Венгерово, улица Ленина, 213</w:t>
            </w:r>
          </w:p>
          <w:p w:rsidR="00BB6DFC" w:rsidRDefault="00BB6DFC" w:rsidP="00BB6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B6DFC" w:rsidRDefault="00BB6DFC" w:rsidP="00BB6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B6DFC" w:rsidRPr="00DC1F5B" w:rsidRDefault="00BB6DFC" w:rsidP="00BB6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632240, Новосибирская область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Венгеровский район,, село Венгерово, улица Ленина, 213,</w:t>
            </w:r>
          </w:p>
          <w:p w:rsidR="00BB6DFC" w:rsidRDefault="00BB6DFC" w:rsidP="00BB6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B6DFC" w:rsidRDefault="00BB6DFC" w:rsidP="00BB6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C0AC3" w:rsidRPr="00DC1F5B" w:rsidRDefault="008C0AC3" w:rsidP="008C0A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F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632240, Новосибирская область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Венгеровский район,, село Венгерово, улица Ленина, 213,</w:t>
            </w:r>
          </w:p>
          <w:p w:rsidR="00BB6DFC" w:rsidRDefault="00BB6DFC" w:rsidP="00BB6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B6DFC" w:rsidRDefault="00BB6DFC" w:rsidP="00BB6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C0AC3" w:rsidRDefault="008C0AC3" w:rsidP="00DB43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B436A" w:rsidRPr="00DC1F5B" w:rsidRDefault="00DB436A" w:rsidP="00DB43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632240, Новосибирская область, 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Венгеровский район,, село Венгерово, улица Ленина, 213,</w:t>
            </w:r>
          </w:p>
          <w:p w:rsidR="00DB436A" w:rsidRPr="00DC1F5B" w:rsidRDefault="00DB436A" w:rsidP="00DB43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помещение </w:t>
            </w:r>
          </w:p>
          <w:p w:rsidR="00DB436A" w:rsidRPr="00DC1F5B" w:rsidRDefault="00DB436A" w:rsidP="00DB43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лабораторный корпус</w:t>
            </w:r>
          </w:p>
          <w:p w:rsidR="00DB436A" w:rsidRPr="00DC1F5B" w:rsidRDefault="00DB436A" w:rsidP="00DB43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(52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м2, №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DC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B6DFC" w:rsidRPr="00DB436A" w:rsidRDefault="00BB6DFC" w:rsidP="00DB43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C" w:rsidRPr="00DC1F5B" w:rsidRDefault="00BB6DFC" w:rsidP="00BB6DFC">
            <w:pPr>
              <w:spacing w:after="200" w:line="276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6DFC" w:rsidRPr="00DC1F5B" w:rsidTr="004F4112">
        <w:trPr>
          <w:trHeight w:val="26812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C" w:rsidRPr="00DC1F5B" w:rsidRDefault="00BB6DFC" w:rsidP="00BB6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C" w:rsidRPr="00DC1F5B" w:rsidRDefault="00BB6DFC" w:rsidP="00BB6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C" w:rsidRPr="004F4112" w:rsidRDefault="00BB6DFC" w:rsidP="00BB6D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C" w:rsidRPr="00DC1F5B" w:rsidRDefault="00BB6DFC" w:rsidP="00BB6D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C" w:rsidRPr="00DC1F5B" w:rsidRDefault="00BB6DFC" w:rsidP="00BB6DFC">
            <w:pPr>
              <w:spacing w:after="200" w:line="276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6EE2" w:rsidRPr="00276EE2" w:rsidRDefault="00276EE2" w:rsidP="00276EE2"/>
    <w:p w:rsidR="00276EE2" w:rsidRPr="00276EE2" w:rsidRDefault="00276EE2" w:rsidP="00276EE2"/>
    <w:sectPr w:rsidR="00276EE2" w:rsidRPr="00276EE2" w:rsidSect="00E34132">
      <w:type w:val="continuous"/>
      <w:pgSz w:w="16840" w:h="11910" w:orient="landscape" w:code="9"/>
      <w:pgMar w:top="1300" w:right="1000" w:bottom="460" w:left="28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FB" w:rsidRDefault="00E24CFB" w:rsidP="00DC1F5B">
      <w:pPr>
        <w:spacing w:after="0" w:line="240" w:lineRule="auto"/>
      </w:pPr>
      <w:r>
        <w:separator/>
      </w:r>
    </w:p>
  </w:endnote>
  <w:endnote w:type="continuationSeparator" w:id="0">
    <w:p w:rsidR="00E24CFB" w:rsidRDefault="00E24CFB" w:rsidP="00DC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FB" w:rsidRDefault="00E24CFB" w:rsidP="00DC1F5B">
      <w:pPr>
        <w:spacing w:after="0" w:line="240" w:lineRule="auto"/>
      </w:pPr>
      <w:r>
        <w:separator/>
      </w:r>
    </w:p>
  </w:footnote>
  <w:footnote w:type="continuationSeparator" w:id="0">
    <w:p w:rsidR="00E24CFB" w:rsidRDefault="00E24CFB" w:rsidP="00DC1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A6"/>
    <w:rsid w:val="00047704"/>
    <w:rsid w:val="000547B1"/>
    <w:rsid w:val="0006106C"/>
    <w:rsid w:val="00085CDA"/>
    <w:rsid w:val="00117D70"/>
    <w:rsid w:val="00136B17"/>
    <w:rsid w:val="001A0260"/>
    <w:rsid w:val="001B1CE1"/>
    <w:rsid w:val="001D1F4F"/>
    <w:rsid w:val="00201115"/>
    <w:rsid w:val="0024712C"/>
    <w:rsid w:val="00276EE2"/>
    <w:rsid w:val="002C6414"/>
    <w:rsid w:val="002E5373"/>
    <w:rsid w:val="002F5449"/>
    <w:rsid w:val="00325F25"/>
    <w:rsid w:val="00331D8F"/>
    <w:rsid w:val="0033550A"/>
    <w:rsid w:val="0036515E"/>
    <w:rsid w:val="003C183D"/>
    <w:rsid w:val="0042055F"/>
    <w:rsid w:val="00470492"/>
    <w:rsid w:val="00483759"/>
    <w:rsid w:val="00493535"/>
    <w:rsid w:val="004B4ACE"/>
    <w:rsid w:val="004F4112"/>
    <w:rsid w:val="00506DAD"/>
    <w:rsid w:val="00522946"/>
    <w:rsid w:val="00537458"/>
    <w:rsid w:val="00560674"/>
    <w:rsid w:val="0056083A"/>
    <w:rsid w:val="005A7337"/>
    <w:rsid w:val="005C139C"/>
    <w:rsid w:val="005E7E07"/>
    <w:rsid w:val="005F1B8F"/>
    <w:rsid w:val="006A714A"/>
    <w:rsid w:val="006F45A6"/>
    <w:rsid w:val="00726831"/>
    <w:rsid w:val="00747A05"/>
    <w:rsid w:val="00752A8A"/>
    <w:rsid w:val="00760A4F"/>
    <w:rsid w:val="0079663B"/>
    <w:rsid w:val="007C4928"/>
    <w:rsid w:val="007F23EB"/>
    <w:rsid w:val="007F3DFC"/>
    <w:rsid w:val="00803E7D"/>
    <w:rsid w:val="00813B21"/>
    <w:rsid w:val="00822411"/>
    <w:rsid w:val="00851A9B"/>
    <w:rsid w:val="0089715C"/>
    <w:rsid w:val="008C0AC3"/>
    <w:rsid w:val="008C654F"/>
    <w:rsid w:val="00963ED9"/>
    <w:rsid w:val="009849F4"/>
    <w:rsid w:val="00996AE1"/>
    <w:rsid w:val="009E3AA3"/>
    <w:rsid w:val="009E7AFA"/>
    <w:rsid w:val="00A16E02"/>
    <w:rsid w:val="00A842F5"/>
    <w:rsid w:val="00A867F9"/>
    <w:rsid w:val="00AB7B9A"/>
    <w:rsid w:val="00B33C43"/>
    <w:rsid w:val="00B90248"/>
    <w:rsid w:val="00BB6DFC"/>
    <w:rsid w:val="00BC4F58"/>
    <w:rsid w:val="00C15154"/>
    <w:rsid w:val="00C3652F"/>
    <w:rsid w:val="00C81C77"/>
    <w:rsid w:val="00C93938"/>
    <w:rsid w:val="00C96BFC"/>
    <w:rsid w:val="00CA13D4"/>
    <w:rsid w:val="00CB5AF9"/>
    <w:rsid w:val="00CC1478"/>
    <w:rsid w:val="00D67509"/>
    <w:rsid w:val="00D75307"/>
    <w:rsid w:val="00DB436A"/>
    <w:rsid w:val="00DC1F5B"/>
    <w:rsid w:val="00E15E10"/>
    <w:rsid w:val="00E24CFB"/>
    <w:rsid w:val="00E34132"/>
    <w:rsid w:val="00E46016"/>
    <w:rsid w:val="00E639A9"/>
    <w:rsid w:val="00EB42B9"/>
    <w:rsid w:val="00EB42E1"/>
    <w:rsid w:val="00ED5948"/>
    <w:rsid w:val="00F0515D"/>
    <w:rsid w:val="00F6754B"/>
    <w:rsid w:val="00F77585"/>
    <w:rsid w:val="00F9014B"/>
    <w:rsid w:val="00F93C7C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A69D"/>
  <w15:chartTrackingRefBased/>
  <w15:docId w15:val="{B6453810-8660-4BC4-9057-6EBC5F66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2B9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C1F5B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1F5B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1F5B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1F5B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C1F5B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C1F5B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C1F5B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DC1F5B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DC1F5B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2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41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1F5B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F5B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F5B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1F5B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1F5B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1F5B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1F5B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C1F5B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C1F5B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1F5B"/>
  </w:style>
  <w:style w:type="paragraph" w:styleId="a6">
    <w:name w:val="List Paragraph"/>
    <w:basedOn w:val="a"/>
    <w:uiPriority w:val="34"/>
    <w:qFormat/>
    <w:rsid w:val="00DC1F5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No Spacing"/>
    <w:uiPriority w:val="1"/>
    <w:qFormat/>
    <w:rsid w:val="00DC1F5B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DC1F5B"/>
    <w:pPr>
      <w:spacing w:before="300" w:after="200" w:line="276" w:lineRule="auto"/>
      <w:contextualSpacing/>
    </w:pPr>
    <w:rPr>
      <w:rFonts w:eastAsia="Times New Roman"/>
      <w:sz w:val="48"/>
      <w:szCs w:val="48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DC1F5B"/>
    <w:rPr>
      <w:rFonts w:ascii="Calibri" w:eastAsia="Times New Roman" w:hAnsi="Calibri" w:cs="Times New Roman"/>
      <w:sz w:val="48"/>
      <w:szCs w:val="4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DC1F5B"/>
    <w:pPr>
      <w:spacing w:before="200" w:after="200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DC1F5B"/>
    <w:rPr>
      <w:rFonts w:ascii="Calibri" w:eastAsia="Times New Roman" w:hAnsi="Calibri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C1F5B"/>
    <w:pPr>
      <w:spacing w:after="200" w:line="276" w:lineRule="auto"/>
      <w:ind w:left="720" w:right="720"/>
    </w:pPr>
    <w:rPr>
      <w:rFonts w:eastAsia="Times New Roman"/>
      <w:i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C1F5B"/>
    <w:rPr>
      <w:rFonts w:ascii="Calibri" w:eastAsia="Times New Roman" w:hAnsi="Calibri" w:cs="Times New Roman"/>
      <w:i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DC1F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eastAsia="Times New Roman"/>
      <w:i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DC1F5B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styleId="ae">
    <w:name w:val="header"/>
    <w:basedOn w:val="a"/>
    <w:link w:val="af"/>
    <w:uiPriority w:val="99"/>
    <w:unhideWhenUsed/>
    <w:rsid w:val="00DC1F5B"/>
    <w:pPr>
      <w:tabs>
        <w:tab w:val="center" w:pos="7143"/>
        <w:tab w:val="right" w:pos="14287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C1F5B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DC1F5B"/>
    <w:pPr>
      <w:tabs>
        <w:tab w:val="center" w:pos="7143"/>
        <w:tab w:val="right" w:pos="14287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C1F5B"/>
    <w:rPr>
      <w:rFonts w:ascii="Calibri" w:eastAsia="Times New Roman" w:hAnsi="Calibri" w:cs="Times New Roman"/>
      <w:lang w:eastAsia="ru-RU"/>
    </w:rPr>
  </w:style>
  <w:style w:type="character" w:customStyle="1" w:styleId="FooterChar">
    <w:name w:val="Footer Char"/>
    <w:basedOn w:val="a0"/>
    <w:uiPriority w:val="99"/>
    <w:rsid w:val="00DC1F5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C1F5B"/>
    <w:pPr>
      <w:spacing w:after="200" w:line="276" w:lineRule="auto"/>
    </w:pPr>
    <w:rPr>
      <w:rFonts w:eastAsia="Times New Roman"/>
      <w:b/>
      <w:bCs/>
      <w:color w:val="5B9BD5"/>
      <w:sz w:val="18"/>
      <w:szCs w:val="1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DC1F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C1F5B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next w:val="14"/>
    <w:uiPriority w:val="59"/>
    <w:rsid w:val="00DC1F5B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3"/>
    <w:uiPriority w:val="59"/>
    <w:rsid w:val="00DC1F5B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next w:val="32"/>
    <w:uiPriority w:val="99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42"/>
    <w:uiPriority w:val="99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52"/>
    <w:uiPriority w:val="99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-3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-4"/>
    <w:uiPriority w:val="5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-20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-30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C1F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C1F5B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rsid w:val="00DC1F5B"/>
    <w:pPr>
      <w:spacing w:after="0" w:line="240" w:lineRule="auto"/>
    </w:pPr>
    <w:rPr>
      <w:rFonts w:eastAsia="Times New Roman"/>
      <w:sz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C1F5B"/>
    <w:rPr>
      <w:rFonts w:ascii="Calibri" w:eastAsia="Times New Roman" w:hAnsi="Calibri" w:cs="Times New Roman"/>
      <w:sz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DC1F5B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DC1F5B"/>
    <w:pPr>
      <w:spacing w:after="57" w:line="276" w:lineRule="auto"/>
    </w:pPr>
    <w:rPr>
      <w:rFonts w:eastAsia="Times New Roman"/>
      <w:lang w:eastAsia="ru-RU"/>
    </w:rPr>
  </w:style>
  <w:style w:type="paragraph" w:styleId="24">
    <w:name w:val="toc 2"/>
    <w:basedOn w:val="a"/>
    <w:next w:val="a"/>
    <w:uiPriority w:val="39"/>
    <w:unhideWhenUsed/>
    <w:rsid w:val="00DC1F5B"/>
    <w:pPr>
      <w:spacing w:after="57" w:line="276" w:lineRule="auto"/>
      <w:ind w:left="283"/>
    </w:pPr>
    <w:rPr>
      <w:rFonts w:eastAsia="Times New Roman"/>
      <w:lang w:eastAsia="ru-RU"/>
    </w:rPr>
  </w:style>
  <w:style w:type="paragraph" w:styleId="33">
    <w:name w:val="toc 3"/>
    <w:basedOn w:val="a"/>
    <w:next w:val="a"/>
    <w:uiPriority w:val="39"/>
    <w:unhideWhenUsed/>
    <w:rsid w:val="00DC1F5B"/>
    <w:pPr>
      <w:spacing w:after="57" w:line="276" w:lineRule="auto"/>
      <w:ind w:left="567"/>
    </w:pPr>
    <w:rPr>
      <w:rFonts w:eastAsia="Times New Roman"/>
      <w:lang w:eastAsia="ru-RU"/>
    </w:rPr>
  </w:style>
  <w:style w:type="paragraph" w:styleId="43">
    <w:name w:val="toc 4"/>
    <w:basedOn w:val="a"/>
    <w:next w:val="a"/>
    <w:uiPriority w:val="39"/>
    <w:unhideWhenUsed/>
    <w:rsid w:val="00DC1F5B"/>
    <w:pPr>
      <w:spacing w:after="57" w:line="276" w:lineRule="auto"/>
      <w:ind w:left="850"/>
    </w:pPr>
    <w:rPr>
      <w:rFonts w:eastAsia="Times New Roman"/>
      <w:lang w:eastAsia="ru-RU"/>
    </w:rPr>
  </w:style>
  <w:style w:type="paragraph" w:styleId="53">
    <w:name w:val="toc 5"/>
    <w:basedOn w:val="a"/>
    <w:next w:val="a"/>
    <w:uiPriority w:val="39"/>
    <w:unhideWhenUsed/>
    <w:rsid w:val="00DC1F5B"/>
    <w:pPr>
      <w:spacing w:after="57" w:line="276" w:lineRule="auto"/>
      <w:ind w:left="1134"/>
    </w:pPr>
    <w:rPr>
      <w:rFonts w:eastAsia="Times New Roman"/>
      <w:lang w:eastAsia="ru-RU"/>
    </w:rPr>
  </w:style>
  <w:style w:type="paragraph" w:styleId="61">
    <w:name w:val="toc 6"/>
    <w:basedOn w:val="a"/>
    <w:next w:val="a"/>
    <w:uiPriority w:val="39"/>
    <w:unhideWhenUsed/>
    <w:rsid w:val="00DC1F5B"/>
    <w:pPr>
      <w:spacing w:after="57" w:line="276" w:lineRule="auto"/>
      <w:ind w:left="1417"/>
    </w:pPr>
    <w:rPr>
      <w:rFonts w:eastAsia="Times New Roman"/>
      <w:lang w:eastAsia="ru-RU"/>
    </w:rPr>
  </w:style>
  <w:style w:type="paragraph" w:styleId="71">
    <w:name w:val="toc 7"/>
    <w:basedOn w:val="a"/>
    <w:next w:val="a"/>
    <w:uiPriority w:val="39"/>
    <w:unhideWhenUsed/>
    <w:rsid w:val="00DC1F5B"/>
    <w:pPr>
      <w:spacing w:after="57" w:line="276" w:lineRule="auto"/>
      <w:ind w:left="1701"/>
    </w:pPr>
    <w:rPr>
      <w:rFonts w:eastAsia="Times New Roman"/>
      <w:lang w:eastAsia="ru-RU"/>
    </w:rPr>
  </w:style>
  <w:style w:type="paragraph" w:styleId="81">
    <w:name w:val="toc 8"/>
    <w:basedOn w:val="a"/>
    <w:next w:val="a"/>
    <w:uiPriority w:val="39"/>
    <w:unhideWhenUsed/>
    <w:rsid w:val="00DC1F5B"/>
    <w:pPr>
      <w:spacing w:after="57" w:line="276" w:lineRule="auto"/>
      <w:ind w:left="1984"/>
    </w:pPr>
    <w:rPr>
      <w:rFonts w:eastAsia="Times New Roman"/>
      <w:lang w:eastAsia="ru-RU"/>
    </w:rPr>
  </w:style>
  <w:style w:type="paragraph" w:styleId="91">
    <w:name w:val="toc 9"/>
    <w:basedOn w:val="a"/>
    <w:next w:val="a"/>
    <w:uiPriority w:val="39"/>
    <w:unhideWhenUsed/>
    <w:rsid w:val="00DC1F5B"/>
    <w:pPr>
      <w:spacing w:after="57" w:line="276" w:lineRule="auto"/>
      <w:ind w:left="2268"/>
    </w:pPr>
    <w:rPr>
      <w:rFonts w:eastAsia="Times New Roman"/>
      <w:lang w:eastAsia="ru-RU"/>
    </w:rPr>
  </w:style>
  <w:style w:type="paragraph" w:styleId="af5">
    <w:name w:val="TOC Heading"/>
    <w:uiPriority w:val="39"/>
    <w:unhideWhenUsed/>
    <w:rsid w:val="00DC1F5B"/>
  </w:style>
  <w:style w:type="paragraph" w:styleId="af6">
    <w:name w:val="table of figures"/>
    <w:basedOn w:val="a"/>
    <w:next w:val="a"/>
    <w:uiPriority w:val="99"/>
    <w:unhideWhenUsed/>
    <w:rsid w:val="00DC1F5B"/>
    <w:pPr>
      <w:spacing w:after="0" w:line="276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DC1F5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сновной текст_"/>
    <w:link w:val="16"/>
    <w:rsid w:val="00DC1F5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7"/>
    <w:rsid w:val="00DC1F5B"/>
    <w:pPr>
      <w:shd w:val="clear" w:color="auto" w:fill="FFFFFF"/>
      <w:spacing w:before="300" w:after="300" w:line="322" w:lineRule="exact"/>
      <w:jc w:val="both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25">
    <w:name w:val="Основной текст (2)_"/>
    <w:link w:val="26"/>
    <w:rsid w:val="00DC1F5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C1F5B"/>
    <w:pPr>
      <w:shd w:val="clear" w:color="auto" w:fill="FFFFFF"/>
      <w:spacing w:before="300" w:after="300" w:line="0" w:lineRule="atLeast"/>
      <w:jc w:val="center"/>
    </w:pPr>
    <w:rPr>
      <w:rFonts w:ascii="Times New Roman" w:eastAsiaTheme="minorHAnsi" w:hAnsi="Times New Roman" w:cstheme="minorBidi"/>
      <w:sz w:val="18"/>
      <w:szCs w:val="18"/>
    </w:rPr>
  </w:style>
  <w:style w:type="character" w:customStyle="1" w:styleId="44">
    <w:name w:val="Заголовок №4_"/>
    <w:link w:val="45"/>
    <w:rsid w:val="00DC1F5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5">
    <w:name w:val="Заголовок №4"/>
    <w:basedOn w:val="a"/>
    <w:link w:val="44"/>
    <w:rsid w:val="00DC1F5B"/>
    <w:pPr>
      <w:shd w:val="clear" w:color="auto" w:fill="FFFFFF"/>
      <w:spacing w:before="240" w:after="60" w:line="0" w:lineRule="atLeast"/>
      <w:outlineLvl w:val="3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62">
    <w:name w:val="Заголовок №6_"/>
    <w:link w:val="63"/>
    <w:rsid w:val="00DC1F5B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20">
    <w:name w:val="Основной текст (22)_"/>
    <w:link w:val="221"/>
    <w:rsid w:val="00DC1F5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63">
    <w:name w:val="Заголовок №6"/>
    <w:basedOn w:val="a"/>
    <w:link w:val="62"/>
    <w:rsid w:val="00DC1F5B"/>
    <w:pPr>
      <w:shd w:val="clear" w:color="auto" w:fill="FFFFFF"/>
      <w:spacing w:after="0" w:line="322" w:lineRule="exact"/>
      <w:jc w:val="both"/>
      <w:outlineLvl w:val="5"/>
    </w:pPr>
    <w:rPr>
      <w:rFonts w:ascii="Times New Roman" w:eastAsiaTheme="minorHAnsi" w:hAnsi="Times New Roman" w:cstheme="minorBidi"/>
      <w:sz w:val="27"/>
      <w:szCs w:val="27"/>
    </w:rPr>
  </w:style>
  <w:style w:type="paragraph" w:customStyle="1" w:styleId="221">
    <w:name w:val="Основной текст (22)"/>
    <w:basedOn w:val="a"/>
    <w:link w:val="220"/>
    <w:rsid w:val="00DC1F5B"/>
    <w:pPr>
      <w:shd w:val="clear" w:color="auto" w:fill="FFFFFF"/>
      <w:spacing w:after="0" w:line="274" w:lineRule="exact"/>
      <w:jc w:val="center"/>
    </w:pPr>
    <w:rPr>
      <w:rFonts w:ascii="Times New Roman" w:eastAsiaTheme="minorHAnsi" w:hAnsi="Times New Roman" w:cstheme="minorBidi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DC1F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DC1F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DC1F5B"/>
    <w:rPr>
      <w:vertAlign w:val="superscript"/>
    </w:rPr>
  </w:style>
  <w:style w:type="character" w:customStyle="1" w:styleId="17">
    <w:name w:val="Гиперссылка1"/>
    <w:basedOn w:val="a0"/>
    <w:uiPriority w:val="99"/>
    <w:unhideWhenUsed/>
    <w:rsid w:val="00DC1F5B"/>
    <w:rPr>
      <w:color w:val="0563C1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DC1F5B"/>
    <w:rPr>
      <w:color w:val="954F72"/>
      <w:u w:val="single"/>
    </w:rPr>
  </w:style>
  <w:style w:type="table" w:styleId="14">
    <w:name w:val="Plain Table 1"/>
    <w:basedOn w:val="a1"/>
    <w:uiPriority w:val="41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43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DC1F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DC1F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DC1F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DC1F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DC1F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DC1F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DC1F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DC1F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b">
    <w:name w:val="Hyperlink"/>
    <w:basedOn w:val="a0"/>
    <w:uiPriority w:val="99"/>
    <w:semiHidden/>
    <w:unhideWhenUsed/>
    <w:rsid w:val="00DC1F5B"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DC1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АИМ-ПК</dc:creator>
  <cp:keywords/>
  <dc:description/>
  <cp:lastModifiedBy>АИМ-ПК</cp:lastModifiedBy>
  <cp:revision>16</cp:revision>
  <cp:lastPrinted>2024-06-07T04:57:00Z</cp:lastPrinted>
  <dcterms:created xsi:type="dcterms:W3CDTF">2024-06-19T09:13:00Z</dcterms:created>
  <dcterms:modified xsi:type="dcterms:W3CDTF">2024-06-20T04:52:00Z</dcterms:modified>
</cp:coreProperties>
</file>