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753"/>
        <w:gridCol w:w="4602"/>
      </w:tblGrid>
      <w:tr w:rsidR="00612E1A" w:rsidRPr="002B2B14" w:rsidTr="00024C1B">
        <w:tc>
          <w:tcPr>
            <w:tcW w:w="4926" w:type="dxa"/>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bookmarkStart w:id="0" w:name="_GoBack"/>
            <w:bookmarkEnd w:id="0"/>
            <w:r w:rsidRPr="002B2B14">
              <w:rPr>
                <w:rFonts w:ascii="Times New Roman" w:eastAsia="Calibri" w:hAnsi="Times New Roman" w:cs="Times New Roman"/>
                <w:sz w:val="28"/>
                <w:szCs w:val="28"/>
                <w:lang w:eastAsia="ru-RU"/>
              </w:rPr>
              <w:t>СОГЛАСОВАНО____________</w:t>
            </w:r>
          </w:p>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Заместитель министра-</w:t>
            </w:r>
          </w:p>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начальник управления профессионального образования </w:t>
            </w:r>
          </w:p>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и подготовки трудовых ресурсов </w:t>
            </w:r>
          </w:p>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министерства образования </w:t>
            </w:r>
          </w:p>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Новосибирской области</w:t>
            </w:r>
          </w:p>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А.Н. Головнин</w:t>
            </w:r>
          </w:p>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«____»__________20___г</w:t>
            </w:r>
          </w:p>
        </w:tc>
        <w:tc>
          <w:tcPr>
            <w:tcW w:w="4927" w:type="dxa"/>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Утверждено___________</w:t>
            </w:r>
          </w:p>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Директор</w:t>
            </w:r>
          </w:p>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ГБПОУ НСО «Венгеровский центр профессионального обучения»</w:t>
            </w:r>
          </w:p>
          <w:p w:rsidR="00612E1A" w:rsidRPr="002B2B14" w:rsidRDefault="00612E1A" w:rsidP="00024C1B">
            <w:pPr>
              <w:spacing w:after="0" w:line="240" w:lineRule="auto"/>
              <w:rPr>
                <w:rFonts w:ascii="Times New Roman" w:eastAsia="Calibri" w:hAnsi="Times New Roman" w:cs="Times New Roman"/>
                <w:sz w:val="28"/>
                <w:szCs w:val="28"/>
                <w:lang w:eastAsia="ru-RU"/>
              </w:rPr>
            </w:pPr>
            <w:proofErr w:type="spellStart"/>
            <w:r w:rsidRPr="002B2B14">
              <w:rPr>
                <w:rFonts w:ascii="Times New Roman" w:eastAsia="Calibri" w:hAnsi="Times New Roman" w:cs="Times New Roman"/>
                <w:sz w:val="28"/>
                <w:szCs w:val="28"/>
                <w:lang w:eastAsia="ru-RU"/>
              </w:rPr>
              <w:t>В.П.Вишняков</w:t>
            </w:r>
            <w:proofErr w:type="spellEnd"/>
          </w:p>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«___»__________20___г</w:t>
            </w:r>
          </w:p>
        </w:tc>
      </w:tr>
    </w:tbl>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 xml:space="preserve">ПРОГРАММА РАЗВИТИЯ </w:t>
      </w:r>
    </w:p>
    <w:p w:rsidR="00612E1A" w:rsidRPr="002B2B14" w:rsidRDefault="00612E1A" w:rsidP="00612E1A">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 xml:space="preserve">ГОСУДАРСТВЕННОГО БЮДЖЕТНОГО ПРОФЕССИОНАЛЬНОГО ОБРАЗОВАТЕЛЬНОГО УЧРЕЖДЕНИЯ </w:t>
      </w:r>
    </w:p>
    <w:p w:rsidR="00612E1A" w:rsidRPr="002B2B14" w:rsidRDefault="00612E1A" w:rsidP="00612E1A">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НОВОСИБИРСКОЙ ОБЛАСТИ</w:t>
      </w:r>
    </w:p>
    <w:p w:rsidR="00612E1A" w:rsidRPr="002B2B14" w:rsidRDefault="00612E1A" w:rsidP="00612E1A">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 xml:space="preserve"> «</w:t>
      </w:r>
      <w:r w:rsidRPr="002B2B14">
        <w:rPr>
          <w:rFonts w:ascii="Times New Roman" w:eastAsia="Calibri" w:hAnsi="Times New Roman" w:cs="Times New Roman"/>
          <w:b/>
          <w:sz w:val="36"/>
          <w:szCs w:val="36"/>
          <w:lang w:eastAsia="ru-RU"/>
        </w:rPr>
        <w:t>В</w:t>
      </w:r>
      <w:r w:rsidRPr="002B2B14">
        <w:rPr>
          <w:rFonts w:ascii="Times New Roman" w:eastAsia="Calibri" w:hAnsi="Times New Roman" w:cs="Times New Roman"/>
          <w:b/>
          <w:sz w:val="28"/>
          <w:szCs w:val="28"/>
          <w:lang w:eastAsia="ru-RU"/>
        </w:rPr>
        <w:t>ЕНГЕРОВСКИЙ ЦЕНТР ПРОФЕССИОНАЛЬНОГО ОБУЧЕНИЯ»</w:t>
      </w:r>
    </w:p>
    <w:p w:rsidR="00612E1A" w:rsidRPr="002B2B14" w:rsidRDefault="00612E1A" w:rsidP="00612E1A">
      <w:pPr>
        <w:spacing w:after="0" w:line="240" w:lineRule="auto"/>
        <w:jc w:val="center"/>
        <w:rPr>
          <w:rFonts w:ascii="Times New Roman" w:eastAsia="Calibri" w:hAnsi="Times New Roman" w:cs="Times New Roman"/>
          <w:b/>
          <w:sz w:val="28"/>
          <w:szCs w:val="28"/>
          <w:lang w:eastAsia="ru-RU"/>
        </w:rPr>
      </w:pPr>
    </w:p>
    <w:p w:rsidR="00612E1A" w:rsidRPr="002B2B14" w:rsidRDefault="00612E1A" w:rsidP="00612E1A">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на 2020 год</w:t>
      </w: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spacing w:after="0" w:line="240" w:lineRule="auto"/>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rPr>
          <w:rFonts w:ascii="Times New Roman" w:eastAsia="Calibri" w:hAnsi="Times New Roman" w:cs="Times New Roman"/>
          <w:sz w:val="28"/>
          <w:szCs w:val="28"/>
          <w:lang w:eastAsia="ru-RU"/>
        </w:rPr>
      </w:pPr>
    </w:p>
    <w:p w:rsidR="00612E1A" w:rsidRPr="002B2B14" w:rsidRDefault="00612E1A" w:rsidP="00612E1A">
      <w:pPr>
        <w:numPr>
          <w:ilvl w:val="0"/>
          <w:numId w:val="2"/>
        </w:numPr>
        <w:tabs>
          <w:tab w:val="left" w:pos="2400"/>
        </w:tabs>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lastRenderedPageBreak/>
        <w:t>Паспорт</w:t>
      </w:r>
    </w:p>
    <w:p w:rsidR="00612E1A" w:rsidRPr="002B2B14" w:rsidRDefault="00612E1A" w:rsidP="00612E1A">
      <w:pPr>
        <w:tabs>
          <w:tab w:val="left" w:pos="2400"/>
        </w:tabs>
        <w:spacing w:after="0" w:line="240" w:lineRule="auto"/>
        <w:rPr>
          <w:rFonts w:ascii="Times New Roman" w:eastAsia="Calibri" w:hAnsi="Times New Roman" w:cs="Times New Roman"/>
          <w:b/>
          <w:sz w:val="28"/>
          <w:szCs w:val="28"/>
          <w:lang w:eastAsia="ru-RU"/>
        </w:rPr>
      </w:pPr>
    </w:p>
    <w:p w:rsidR="00612E1A" w:rsidRPr="002B2B14" w:rsidRDefault="00612E1A" w:rsidP="00612E1A">
      <w:pPr>
        <w:tabs>
          <w:tab w:val="left" w:pos="2400"/>
        </w:tabs>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программы развития на 2020 год</w:t>
      </w:r>
    </w:p>
    <w:p w:rsidR="00612E1A" w:rsidRPr="002B2B14" w:rsidRDefault="00612E1A" w:rsidP="00612E1A">
      <w:pPr>
        <w:tabs>
          <w:tab w:val="left" w:pos="2400"/>
        </w:tabs>
        <w:spacing w:after="0" w:line="240" w:lineRule="auto"/>
        <w:jc w:val="center"/>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государственное бюджетное профессиональное учреждение</w:t>
      </w:r>
    </w:p>
    <w:p w:rsidR="00612E1A" w:rsidRPr="002B2B14" w:rsidRDefault="00612E1A" w:rsidP="00612E1A">
      <w:pPr>
        <w:tabs>
          <w:tab w:val="left" w:pos="2400"/>
        </w:tabs>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Новосибирской области</w:t>
      </w:r>
    </w:p>
    <w:p w:rsidR="00612E1A" w:rsidRPr="002B2B14" w:rsidRDefault="00612E1A" w:rsidP="00612E1A">
      <w:pPr>
        <w:tabs>
          <w:tab w:val="left" w:pos="2400"/>
        </w:tabs>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«Венгеровский центр профессионального обучения»</w:t>
      </w:r>
    </w:p>
    <w:p w:rsidR="00612E1A" w:rsidRPr="002B2B14" w:rsidRDefault="00612E1A" w:rsidP="00612E1A">
      <w:pPr>
        <w:tabs>
          <w:tab w:val="left" w:pos="2400"/>
        </w:tabs>
        <w:spacing w:after="0" w:line="240" w:lineRule="auto"/>
        <w:jc w:val="center"/>
        <w:rPr>
          <w:rFonts w:ascii="Times New Roman" w:eastAsia="Calibri"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6080"/>
      </w:tblGrid>
      <w:tr w:rsidR="00612E1A" w:rsidRPr="002B2B14" w:rsidTr="00024C1B">
        <w:tc>
          <w:tcPr>
            <w:tcW w:w="334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Наименование программы</w:t>
            </w: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Программа развития государственное бюджетное профессиональное учреждение</w:t>
            </w:r>
          </w:p>
          <w:p w:rsidR="00612E1A" w:rsidRPr="002B2B14" w:rsidRDefault="00612E1A" w:rsidP="00024C1B">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Новосибирской области «Венгеровский центр профессионального обучения»</w:t>
            </w:r>
          </w:p>
          <w:p w:rsidR="00612E1A" w:rsidRPr="002B2B14" w:rsidRDefault="00612E1A" w:rsidP="00024C1B">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на 2020год</w:t>
            </w:r>
          </w:p>
        </w:tc>
      </w:tr>
      <w:tr w:rsidR="00612E1A" w:rsidRPr="002B2B14" w:rsidTr="00024C1B">
        <w:tc>
          <w:tcPr>
            <w:tcW w:w="334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Основные разработчики программы</w:t>
            </w:r>
          </w:p>
        </w:tc>
        <w:tc>
          <w:tcPr>
            <w:tcW w:w="6300"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Государственное бюджетное профессиональное учреждение Новосибирской области</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«Венгеровский центр профессионального обучения»</w:t>
            </w:r>
          </w:p>
          <w:p w:rsidR="00612E1A" w:rsidRPr="002B2B14" w:rsidRDefault="00612E1A" w:rsidP="00024C1B">
            <w:pPr>
              <w:tabs>
                <w:tab w:val="left" w:pos="2400"/>
              </w:tabs>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334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Государственный заказчик (государственный заказчик-координатор) программы</w:t>
            </w: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Министерство образования Новосибирской области</w:t>
            </w:r>
          </w:p>
        </w:tc>
      </w:tr>
      <w:tr w:rsidR="00612E1A" w:rsidRPr="002B2B14" w:rsidTr="00024C1B">
        <w:tc>
          <w:tcPr>
            <w:tcW w:w="334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Руководитель программы </w:t>
            </w: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Директор ГБПОУ НСО «Венгеровский центр профессионального обучения» </w:t>
            </w:r>
          </w:p>
        </w:tc>
      </w:tr>
      <w:tr w:rsidR="00612E1A" w:rsidRPr="002B2B14" w:rsidTr="00024C1B">
        <w:trPr>
          <w:trHeight w:val="158"/>
        </w:trPr>
        <w:tc>
          <w:tcPr>
            <w:tcW w:w="3348" w:type="dxa"/>
            <w:vMerge w:val="restart"/>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Цели и задачи программы</w:t>
            </w: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Повышение эффективности деятельности учреждения как инновационного образовательного учреждения путем приведения системы образования в состояние, адекватное потребностям рынка труда и отдельной личности, обеспечив позитивную динамику развития учреждения</w:t>
            </w:r>
          </w:p>
        </w:tc>
      </w:tr>
      <w:tr w:rsidR="00612E1A" w:rsidRPr="002B2B14" w:rsidTr="00024C1B">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6300"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Программа рассчитана на решение следующих задач: </w:t>
            </w:r>
          </w:p>
          <w:p w:rsidR="00612E1A" w:rsidRPr="002B2B14" w:rsidRDefault="00612E1A" w:rsidP="00024C1B">
            <w:pPr>
              <w:numPr>
                <w:ilvl w:val="0"/>
                <w:numId w:val="4"/>
              </w:numPr>
              <w:contextualSpacing/>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Модернизация материально-технической базы учреждения;</w:t>
            </w:r>
          </w:p>
          <w:p w:rsidR="00612E1A" w:rsidRPr="002B2B14" w:rsidRDefault="00612E1A" w:rsidP="00024C1B">
            <w:pPr>
              <w:numPr>
                <w:ilvl w:val="0"/>
                <w:numId w:val="4"/>
              </w:num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Изменение содержания и повышение качества образовательного процесса в учреждении в соответствии с требованиями федеральных государственных образовательных стандартов и с учетом требований регионального рынка труда;</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p>
          <w:p w:rsidR="00612E1A" w:rsidRPr="002B2B14" w:rsidRDefault="00612E1A" w:rsidP="00024C1B">
            <w:pPr>
              <w:numPr>
                <w:ilvl w:val="0"/>
                <w:numId w:val="4"/>
              </w:num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lastRenderedPageBreak/>
              <w:t>Развитие системы социального партнерства;</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p>
          <w:p w:rsidR="00612E1A" w:rsidRPr="002B2B14" w:rsidRDefault="00612E1A" w:rsidP="00024C1B">
            <w:pPr>
              <w:numPr>
                <w:ilvl w:val="0"/>
                <w:numId w:val="4"/>
              </w:num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Создание привлекательных условий обучения в учреждении;</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p>
          <w:p w:rsidR="00612E1A" w:rsidRPr="002B2B14" w:rsidRDefault="00612E1A" w:rsidP="00024C1B">
            <w:pPr>
              <w:numPr>
                <w:ilvl w:val="0"/>
                <w:numId w:val="4"/>
              </w:num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Создание системы независимой оценки качества  профессионального образования;</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p>
          <w:p w:rsidR="00612E1A" w:rsidRPr="002B2B14" w:rsidRDefault="00612E1A" w:rsidP="00024C1B">
            <w:pPr>
              <w:numPr>
                <w:ilvl w:val="0"/>
                <w:numId w:val="4"/>
              </w:num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Создание эффективной системы управления кадрами учреждения и их материального стимулирования;</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p>
          <w:p w:rsidR="00612E1A" w:rsidRPr="002B2B14" w:rsidRDefault="00612E1A" w:rsidP="00024C1B">
            <w:pPr>
              <w:numPr>
                <w:ilvl w:val="0"/>
                <w:numId w:val="4"/>
              </w:num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Развитие эффективной системы мониторинга реализации Программы.</w:t>
            </w:r>
          </w:p>
        </w:tc>
      </w:tr>
      <w:tr w:rsidR="00612E1A" w:rsidRPr="002B2B14" w:rsidTr="00024C1B">
        <w:tc>
          <w:tcPr>
            <w:tcW w:w="334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lastRenderedPageBreak/>
              <w:t>Сроки (этапы) реализации программы</w:t>
            </w: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2020-2022 года</w:t>
            </w:r>
          </w:p>
        </w:tc>
      </w:tr>
      <w:tr w:rsidR="00612E1A" w:rsidRPr="002B2B14" w:rsidTr="00024C1B">
        <w:tc>
          <w:tcPr>
            <w:tcW w:w="334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Объемы финансирования программы</w:t>
            </w:r>
          </w:p>
        </w:tc>
        <w:tc>
          <w:tcPr>
            <w:tcW w:w="6300" w:type="dxa"/>
            <w:tcBorders>
              <w:top w:val="single" w:sz="4" w:space="0" w:color="auto"/>
              <w:left w:val="single" w:sz="4" w:space="0" w:color="auto"/>
              <w:bottom w:val="single" w:sz="4" w:space="0" w:color="auto"/>
              <w:right w:val="single" w:sz="4" w:space="0" w:color="auto"/>
            </w:tcBorders>
          </w:tcPr>
          <w:p w:rsidR="00612E1A" w:rsidRPr="00531522"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-за счет средств областного бюджета </w:t>
            </w:r>
            <w:r w:rsidRPr="00531522">
              <w:rPr>
                <w:rFonts w:ascii="Times New Roman" w:eastAsia="Calibri" w:hAnsi="Times New Roman" w:cs="Times New Roman"/>
                <w:sz w:val="28"/>
                <w:szCs w:val="28"/>
                <w:lang w:eastAsia="ru-RU"/>
              </w:rPr>
              <w:t xml:space="preserve">Новосибирской области сумму  </w:t>
            </w:r>
            <w:r w:rsidRPr="00531522">
              <w:rPr>
                <w:rFonts w:ascii="Times New Roman" w:eastAsia="Calibri" w:hAnsi="Times New Roman" w:cs="Times New Roman"/>
                <w:sz w:val="28"/>
                <w:szCs w:val="28"/>
                <w:u w:val="single"/>
                <w:lang w:eastAsia="ru-RU"/>
              </w:rPr>
              <w:t>43 375 729-20</w:t>
            </w:r>
            <w:r w:rsidRPr="00531522">
              <w:rPr>
                <w:rFonts w:ascii="Times New Roman" w:eastAsia="Calibri" w:hAnsi="Times New Roman" w:cs="Times New Roman"/>
                <w:sz w:val="28"/>
                <w:szCs w:val="28"/>
                <w:lang w:eastAsia="ru-RU"/>
              </w:rPr>
              <w:t>.</w:t>
            </w:r>
          </w:p>
          <w:p w:rsidR="00612E1A" w:rsidRPr="00531522" w:rsidRDefault="00612E1A" w:rsidP="00024C1B">
            <w:pPr>
              <w:tabs>
                <w:tab w:val="left" w:pos="2400"/>
              </w:tabs>
              <w:spacing w:after="0" w:line="240" w:lineRule="auto"/>
              <w:rPr>
                <w:rFonts w:ascii="Times New Roman" w:eastAsia="Calibri" w:hAnsi="Times New Roman" w:cs="Times New Roman"/>
                <w:sz w:val="28"/>
                <w:szCs w:val="28"/>
                <w:lang w:eastAsia="ru-RU"/>
              </w:rPr>
            </w:pPr>
            <w:r w:rsidRPr="00531522">
              <w:rPr>
                <w:rFonts w:ascii="Times New Roman" w:eastAsia="Calibri" w:hAnsi="Times New Roman" w:cs="Times New Roman"/>
                <w:sz w:val="28"/>
                <w:szCs w:val="28"/>
                <w:lang w:eastAsia="ru-RU"/>
              </w:rPr>
              <w:t xml:space="preserve">- средства работодателей  </w:t>
            </w:r>
            <w:r w:rsidRPr="00531522">
              <w:rPr>
                <w:rFonts w:ascii="Times New Roman" w:eastAsia="Calibri" w:hAnsi="Times New Roman" w:cs="Times New Roman"/>
                <w:sz w:val="28"/>
                <w:szCs w:val="28"/>
                <w:u w:val="single"/>
                <w:lang w:eastAsia="ru-RU"/>
              </w:rPr>
              <w:t>420 000</w:t>
            </w:r>
            <w:r w:rsidRPr="00531522">
              <w:rPr>
                <w:rFonts w:ascii="Times New Roman" w:eastAsia="Calibri" w:hAnsi="Times New Roman" w:cs="Times New Roman"/>
                <w:sz w:val="28"/>
                <w:szCs w:val="28"/>
                <w:lang w:eastAsia="ru-RU"/>
              </w:rPr>
              <w:t xml:space="preserve"> рублей</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531522">
              <w:rPr>
                <w:rFonts w:ascii="Times New Roman" w:eastAsia="Calibri" w:hAnsi="Times New Roman" w:cs="Times New Roman"/>
                <w:sz w:val="28"/>
                <w:szCs w:val="28"/>
                <w:lang w:eastAsia="ru-RU"/>
              </w:rPr>
              <w:t xml:space="preserve">-собственные внебюджетные средства </w:t>
            </w:r>
            <w:r w:rsidRPr="00531522">
              <w:rPr>
                <w:rFonts w:ascii="Times New Roman" w:eastAsia="Calibri" w:hAnsi="Times New Roman" w:cs="Times New Roman"/>
                <w:sz w:val="28"/>
                <w:szCs w:val="28"/>
                <w:u w:val="single"/>
                <w:lang w:eastAsia="ru-RU"/>
              </w:rPr>
              <w:t xml:space="preserve">5 600 000 </w:t>
            </w:r>
            <w:r w:rsidRPr="00531522">
              <w:rPr>
                <w:rFonts w:ascii="Times New Roman" w:eastAsia="Calibri" w:hAnsi="Times New Roman" w:cs="Times New Roman"/>
                <w:sz w:val="28"/>
                <w:szCs w:val="28"/>
                <w:lang w:eastAsia="ru-RU"/>
              </w:rPr>
              <w:t>рублей.</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p>
        </w:tc>
      </w:tr>
      <w:tr w:rsidR="00612E1A" w:rsidRPr="002B2B14" w:rsidTr="00024C1B">
        <w:trPr>
          <w:trHeight w:val="43"/>
        </w:trPr>
        <w:tc>
          <w:tcPr>
            <w:tcW w:w="3348" w:type="dxa"/>
            <w:vMerge w:val="restart"/>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Основные целевые индикаторы программы</w:t>
            </w: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Целевой индикатор 1: </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удельный вес численности выпускников трудоустроившихся в течении одного года после окончания обучения по получению специальности (профессии), в обще численности;</w:t>
            </w:r>
          </w:p>
        </w:tc>
      </w:tr>
      <w:tr w:rsidR="00612E1A" w:rsidRPr="002B2B14" w:rsidTr="00024C1B">
        <w:trPr>
          <w:trHeight w:val="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Целевой индикатор 2: </w:t>
            </w:r>
          </w:p>
          <w:p w:rsidR="00612E1A" w:rsidRPr="002B2B14" w:rsidRDefault="00612E1A" w:rsidP="00024C1B">
            <w:pPr>
              <w:spacing w:after="0" w:line="240" w:lineRule="auto"/>
              <w:rPr>
                <w:rFonts w:ascii="Times New Roman" w:eastAsia="Calibri" w:hAnsi="Times New Roman" w:cs="Times New Roman"/>
                <w:sz w:val="24"/>
                <w:szCs w:val="24"/>
                <w:lang w:eastAsia="ru-RU"/>
              </w:rPr>
            </w:pPr>
            <w:r w:rsidRPr="002B2B14">
              <w:rPr>
                <w:rFonts w:ascii="Times New Roman" w:eastAsia="Calibri" w:hAnsi="Times New Roman" w:cs="Times New Roman"/>
                <w:sz w:val="28"/>
                <w:szCs w:val="28"/>
                <w:lang w:eastAsia="ru-RU"/>
              </w:rPr>
              <w:t xml:space="preserve">- сохранность контингента (отношение численности обучающихся профессиональных образовательных организаций на конец периода числу обучающихся на начало периода); </w:t>
            </w:r>
          </w:p>
        </w:tc>
      </w:tr>
      <w:tr w:rsidR="00612E1A" w:rsidRPr="002B2B14" w:rsidTr="00024C1B">
        <w:trPr>
          <w:trHeight w:val="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Целевой индикатор 3:</w:t>
            </w:r>
          </w:p>
          <w:p w:rsidR="00612E1A" w:rsidRPr="002B2B14" w:rsidRDefault="00612E1A" w:rsidP="00024C1B">
            <w:pPr>
              <w:spacing w:after="0" w:line="240" w:lineRule="auto"/>
              <w:rPr>
                <w:rFonts w:ascii="Times New Roman" w:eastAsia="Calibri" w:hAnsi="Times New Roman" w:cs="Times New Roman"/>
                <w:sz w:val="24"/>
                <w:szCs w:val="24"/>
                <w:lang w:eastAsia="ru-RU"/>
              </w:rPr>
            </w:pPr>
            <w:r w:rsidRPr="002B2B14">
              <w:rPr>
                <w:rFonts w:ascii="Times New Roman" w:eastAsia="Calibri" w:hAnsi="Times New Roman" w:cs="Times New Roman"/>
                <w:sz w:val="28"/>
                <w:szCs w:val="28"/>
                <w:lang w:eastAsia="ru-RU"/>
              </w:rPr>
              <w:t>- соотношение средней заработной платы преподавателей и мастеров производственного обучения к средней заработной платы по Новосибирской области</w:t>
            </w:r>
          </w:p>
        </w:tc>
      </w:tr>
      <w:tr w:rsidR="00612E1A" w:rsidRPr="002B2B14" w:rsidTr="00024C1B">
        <w:trPr>
          <w:trHeight w:val="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Целевой индикатор 4:</w:t>
            </w:r>
          </w:p>
          <w:p w:rsidR="00612E1A" w:rsidRPr="002B2B14" w:rsidRDefault="00612E1A" w:rsidP="00024C1B">
            <w:pPr>
              <w:spacing w:after="0" w:line="240" w:lineRule="auto"/>
              <w:rPr>
                <w:rFonts w:ascii="Times New Roman" w:eastAsia="Calibri" w:hAnsi="Times New Roman" w:cs="Times New Roman"/>
                <w:sz w:val="24"/>
                <w:szCs w:val="24"/>
                <w:lang w:eastAsia="ru-RU"/>
              </w:rPr>
            </w:pPr>
            <w:r w:rsidRPr="002B2B14">
              <w:rPr>
                <w:rFonts w:ascii="Times New Roman" w:eastAsia="Calibri" w:hAnsi="Times New Roman" w:cs="Times New Roman"/>
                <w:sz w:val="28"/>
                <w:szCs w:val="28"/>
                <w:lang w:eastAsia="ru-RU"/>
              </w:rPr>
              <w:t>- среднее отношение фактической наполняемости учебных корпусов к проектной вместимости;</w:t>
            </w:r>
          </w:p>
        </w:tc>
      </w:tr>
      <w:tr w:rsidR="00612E1A" w:rsidRPr="002B2B14" w:rsidTr="00024C1B">
        <w:trPr>
          <w:trHeight w:val="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Целевой индикатор 5:</w:t>
            </w:r>
          </w:p>
          <w:p w:rsidR="00612E1A" w:rsidRPr="002B2B14" w:rsidRDefault="00612E1A" w:rsidP="00024C1B">
            <w:pPr>
              <w:spacing w:after="0" w:line="240" w:lineRule="auto"/>
              <w:rPr>
                <w:rFonts w:ascii="Times New Roman" w:eastAsia="Calibri" w:hAnsi="Times New Roman" w:cs="Times New Roman"/>
                <w:sz w:val="24"/>
                <w:szCs w:val="24"/>
                <w:lang w:eastAsia="ru-RU"/>
              </w:rPr>
            </w:pPr>
            <w:r w:rsidRPr="002B2B14">
              <w:rPr>
                <w:rFonts w:ascii="Times New Roman" w:eastAsia="Calibri" w:hAnsi="Times New Roman" w:cs="Times New Roman"/>
                <w:sz w:val="28"/>
                <w:szCs w:val="28"/>
                <w:lang w:eastAsia="ru-RU"/>
              </w:rPr>
              <w:t>- доля численности обучающихся, проживающих в общежитии, в общей численности обучающихся, нуждающихся в общежитии;</w:t>
            </w:r>
          </w:p>
        </w:tc>
      </w:tr>
      <w:tr w:rsidR="00612E1A" w:rsidRPr="002B2B14" w:rsidTr="00024C1B">
        <w:trPr>
          <w:trHeight w:val="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Целевой индикатор 6:</w:t>
            </w:r>
          </w:p>
          <w:p w:rsidR="00612E1A" w:rsidRPr="002B2B14" w:rsidRDefault="00612E1A" w:rsidP="00024C1B">
            <w:pPr>
              <w:spacing w:after="0" w:line="240" w:lineRule="auto"/>
              <w:rPr>
                <w:rFonts w:ascii="Times New Roman" w:eastAsia="Calibri" w:hAnsi="Times New Roman" w:cs="Times New Roman"/>
                <w:sz w:val="24"/>
                <w:szCs w:val="24"/>
                <w:lang w:eastAsia="ru-RU"/>
              </w:rPr>
            </w:pPr>
            <w:r w:rsidRPr="002B2B14">
              <w:rPr>
                <w:rFonts w:ascii="Times New Roman" w:eastAsia="Calibri" w:hAnsi="Times New Roman" w:cs="Times New Roman"/>
                <w:sz w:val="28"/>
                <w:szCs w:val="28"/>
                <w:lang w:eastAsia="ru-RU"/>
              </w:rPr>
              <w:t>- количество ежегодно созданных лабораторий и мастерских для практического обучения обучающихся и повышения квалификации рабочих;</w:t>
            </w:r>
          </w:p>
        </w:tc>
      </w:tr>
      <w:tr w:rsidR="00612E1A" w:rsidRPr="002B2B14" w:rsidTr="00024C1B">
        <w:trPr>
          <w:trHeight w:val="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Целевой индикатор 7:</w:t>
            </w:r>
          </w:p>
          <w:p w:rsidR="00612E1A" w:rsidRPr="002B2B14" w:rsidRDefault="00612E1A" w:rsidP="00024C1B">
            <w:pPr>
              <w:spacing w:after="0" w:line="240" w:lineRule="auto"/>
              <w:rPr>
                <w:rFonts w:ascii="Times New Roman" w:eastAsia="Calibri" w:hAnsi="Times New Roman" w:cs="Times New Roman"/>
                <w:sz w:val="24"/>
                <w:szCs w:val="24"/>
                <w:lang w:eastAsia="ru-RU"/>
              </w:rPr>
            </w:pPr>
            <w:r w:rsidRPr="002B2B14">
              <w:rPr>
                <w:rFonts w:ascii="Times New Roman" w:eastAsia="Calibri" w:hAnsi="Times New Roman" w:cs="Times New Roman"/>
                <w:sz w:val="28"/>
                <w:szCs w:val="28"/>
                <w:lang w:eastAsia="ru-RU"/>
              </w:rPr>
              <w:t xml:space="preserve">- количество ежегодно модернизированных кабинетов, мастерских, лабораторий; </w:t>
            </w:r>
          </w:p>
        </w:tc>
      </w:tr>
      <w:tr w:rsidR="00612E1A" w:rsidRPr="002B2B14" w:rsidTr="00024C1B">
        <w:trPr>
          <w:trHeight w:val="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Целевой индикатор 8:</w:t>
            </w:r>
          </w:p>
          <w:p w:rsidR="00612E1A" w:rsidRPr="002B2B14" w:rsidRDefault="00612E1A" w:rsidP="00024C1B">
            <w:pPr>
              <w:spacing w:after="0" w:line="240" w:lineRule="auto"/>
              <w:rPr>
                <w:rFonts w:ascii="Times New Roman" w:eastAsia="Calibri" w:hAnsi="Times New Roman" w:cs="Times New Roman"/>
                <w:sz w:val="24"/>
                <w:szCs w:val="24"/>
                <w:lang w:eastAsia="ru-RU"/>
              </w:rPr>
            </w:pPr>
            <w:r w:rsidRPr="002B2B14">
              <w:rPr>
                <w:rFonts w:ascii="Times New Roman" w:eastAsia="Calibri" w:hAnsi="Times New Roman" w:cs="Times New Roman"/>
                <w:sz w:val="28"/>
                <w:szCs w:val="28"/>
                <w:lang w:eastAsia="ru-RU"/>
              </w:rPr>
              <w:t>- количество реализуемых с предприятиями совместных образовательных проектов;</w:t>
            </w:r>
          </w:p>
        </w:tc>
      </w:tr>
      <w:tr w:rsidR="00612E1A" w:rsidRPr="002B2B14" w:rsidTr="00024C1B">
        <w:trPr>
          <w:trHeight w:val="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Целевой индикатор 9:</w:t>
            </w:r>
          </w:p>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доля обучающихся в учреждении, обучающихся образовательным программам, в реализации которых участвуют работодатели (от общего числа обучающихся);</w:t>
            </w:r>
          </w:p>
        </w:tc>
      </w:tr>
      <w:tr w:rsidR="00612E1A" w:rsidRPr="002B2B14" w:rsidTr="00024C1B">
        <w:trPr>
          <w:trHeight w:val="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Целевой индикатор 10:</w:t>
            </w:r>
          </w:p>
          <w:p w:rsidR="00612E1A" w:rsidRPr="002B2B14" w:rsidRDefault="00612E1A" w:rsidP="00024C1B">
            <w:pPr>
              <w:spacing w:after="0" w:line="240" w:lineRule="auto"/>
              <w:rPr>
                <w:rFonts w:ascii="Times New Roman" w:eastAsia="Calibri" w:hAnsi="Times New Roman" w:cs="Times New Roman"/>
                <w:sz w:val="24"/>
                <w:szCs w:val="24"/>
                <w:lang w:eastAsia="ru-RU"/>
              </w:rPr>
            </w:pPr>
            <w:r w:rsidRPr="002B2B14">
              <w:rPr>
                <w:rFonts w:ascii="Times New Roman" w:eastAsia="Calibri" w:hAnsi="Times New Roman" w:cs="Times New Roman"/>
                <w:sz w:val="28"/>
                <w:szCs w:val="28"/>
                <w:lang w:eastAsia="ru-RU"/>
              </w:rPr>
              <w:t>- доля лиц, обучающихся по программам среднего профессионального образования, прошедших профессионально-общественную аккредитацию от общей численности обучающихся;</w:t>
            </w:r>
          </w:p>
        </w:tc>
      </w:tr>
      <w:tr w:rsidR="00612E1A" w:rsidRPr="002B2B14" w:rsidTr="00024C1B">
        <w:trPr>
          <w:trHeight w:val="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Целевой индикатор 11:</w:t>
            </w:r>
          </w:p>
          <w:p w:rsidR="00612E1A" w:rsidRPr="002B2B14" w:rsidRDefault="00612E1A" w:rsidP="00024C1B">
            <w:pPr>
              <w:spacing w:after="0" w:line="240" w:lineRule="auto"/>
              <w:rPr>
                <w:rFonts w:ascii="Times New Roman" w:eastAsia="Calibri" w:hAnsi="Times New Roman" w:cs="Times New Roman"/>
                <w:sz w:val="24"/>
                <w:szCs w:val="24"/>
                <w:lang w:eastAsia="ru-RU"/>
              </w:rPr>
            </w:pPr>
            <w:r w:rsidRPr="002B2B14">
              <w:rPr>
                <w:rFonts w:ascii="Times New Roman" w:eastAsia="Calibri" w:hAnsi="Times New Roman" w:cs="Times New Roman"/>
                <w:sz w:val="28"/>
                <w:szCs w:val="28"/>
                <w:lang w:eastAsia="ru-RU"/>
              </w:rPr>
              <w:t>- численность обучающихся в расчете на 1 педагогического работника;</w:t>
            </w:r>
          </w:p>
        </w:tc>
      </w:tr>
      <w:tr w:rsidR="00612E1A" w:rsidRPr="002B2B14" w:rsidTr="00024C1B">
        <w:trPr>
          <w:trHeight w:val="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Целевой индикатор 12:</w:t>
            </w:r>
          </w:p>
          <w:p w:rsidR="00612E1A" w:rsidRPr="002B2B14" w:rsidRDefault="00612E1A" w:rsidP="00024C1B">
            <w:pPr>
              <w:spacing w:after="0" w:line="240" w:lineRule="auto"/>
              <w:rPr>
                <w:rFonts w:ascii="Times New Roman" w:eastAsia="Calibri" w:hAnsi="Times New Roman" w:cs="Times New Roman"/>
                <w:sz w:val="24"/>
                <w:szCs w:val="24"/>
                <w:lang w:eastAsia="ru-RU"/>
              </w:rPr>
            </w:pPr>
            <w:r w:rsidRPr="002B2B14">
              <w:rPr>
                <w:rFonts w:ascii="Times New Roman" w:eastAsia="Calibri" w:hAnsi="Times New Roman" w:cs="Times New Roman"/>
                <w:sz w:val="28"/>
                <w:szCs w:val="28"/>
                <w:lang w:eastAsia="ru-RU"/>
              </w:rPr>
              <w:t>-доля педагогических и руководящих работников, участвующих в программах повышения квалификации в организациях, на базе ресурсных центров, в том числе за рубежом, от общего числа педагогических и руководящих работников;</w:t>
            </w:r>
          </w:p>
        </w:tc>
      </w:tr>
      <w:tr w:rsidR="00612E1A" w:rsidRPr="002B2B14" w:rsidTr="00024C1B">
        <w:trPr>
          <w:trHeight w:val="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6300"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4"/>
                <w:szCs w:val="24"/>
                <w:lang w:eastAsia="ru-RU"/>
              </w:rPr>
            </w:pPr>
          </w:p>
        </w:tc>
      </w:tr>
      <w:tr w:rsidR="00612E1A" w:rsidRPr="002B2B14" w:rsidTr="00024C1B">
        <w:trPr>
          <w:trHeight w:val="2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6300"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Целевой индикатор 13:</w:t>
            </w:r>
          </w:p>
          <w:p w:rsidR="00612E1A" w:rsidRPr="002B2B14" w:rsidRDefault="00612E1A" w:rsidP="00024C1B">
            <w:pPr>
              <w:spacing w:after="0" w:line="240" w:lineRule="auto"/>
              <w:rPr>
                <w:rFonts w:ascii="Times New Roman" w:eastAsia="Calibri" w:hAnsi="Times New Roman" w:cs="Times New Roman"/>
                <w:sz w:val="24"/>
                <w:szCs w:val="24"/>
                <w:lang w:eastAsia="ru-RU"/>
              </w:rPr>
            </w:pPr>
            <w:r w:rsidRPr="002B2B14">
              <w:rPr>
                <w:rFonts w:ascii="Times New Roman" w:eastAsia="Calibri" w:hAnsi="Times New Roman" w:cs="Times New Roman"/>
                <w:sz w:val="28"/>
                <w:szCs w:val="28"/>
                <w:lang w:eastAsia="ru-RU"/>
              </w:rPr>
              <w:t>- количество обучающихся общеобразовательных учреждений, получивших профессиональную подготовку по программам политехнического и агротехнического направления, дающую право на самостоятельную деятельность.</w:t>
            </w:r>
          </w:p>
        </w:tc>
      </w:tr>
      <w:tr w:rsidR="00612E1A" w:rsidRPr="002B2B14" w:rsidTr="00024C1B">
        <w:tc>
          <w:tcPr>
            <w:tcW w:w="334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Ожидаемые результаты реализации программы, выраженные в количестве измеримых показателях</w:t>
            </w:r>
          </w:p>
        </w:tc>
        <w:tc>
          <w:tcPr>
            <w:tcW w:w="6300"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Более 80%- доля выпускников, трудоустроившихся в течение одного года после окончания обучения по полученной специальности (профессии)</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более 95% - составит сохранность контингента </w:t>
            </w:r>
            <w:r w:rsidRPr="002B2B14">
              <w:rPr>
                <w:rFonts w:ascii="Times New Roman" w:eastAsia="Calibri" w:hAnsi="Times New Roman" w:cs="Times New Roman"/>
                <w:sz w:val="28"/>
                <w:szCs w:val="28"/>
                <w:lang w:eastAsia="ru-RU"/>
              </w:rPr>
              <w:lastRenderedPageBreak/>
              <w:t>(отношение числа обучающихся на конец периода)</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до 50%- увеличится доля реализуемых основных профессиональных образовательных программ по востребованным профессиям (специальностям) и направлениям подготовки от общего количества реализуемых учреждением  программ </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до 20%- увеличится доля преподавателей реального сектора экономики в составе преподавателей специальных дисциплин</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до 100%- увеличится доля студентов, обучающихся по образовательным программам, в реализации которых участвуют работодатели, от общего числа студентов учреждения</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до 90%- увеличится доля педагогических и руководящих работников, прошедших стажировку в условиях производства, на базе ресурсных центров, от общего числа педагогических и руководящих работников.</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увеличится число разработанных реализованных интегрированных многоуровневых образовательных программ, начнут реализовываться инновационные образовательные программы.</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Учреждение станет площадкой по реализации профессиональных программ для всех возрастных категорий трудоспособного населения, обеспечивая возможность получения образования в течении всей жизни.</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В учреждении будет модернизирована учебно- производственная база, позволяющая получить профессиональное образование в соответствии с требованиями современного производства и сферы услуг Новосибирской области; для обучающихся будет создана безопасная, комфортная бытовая среда.</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Таким образом, учреждение станет эффективным ресурсом, обеспечивающим экономику области высококвалифицированными рабочими и специалистами, подготовленными по профессиональным программам, соответствующим потребностям предприятий организаций перспективных отраслей экономики с. Венгерово и Венгеровского района.</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p>
        </w:tc>
      </w:tr>
      <w:tr w:rsidR="00612E1A" w:rsidRPr="002B2B14" w:rsidTr="00024C1B">
        <w:tc>
          <w:tcPr>
            <w:tcW w:w="334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lastRenderedPageBreak/>
              <w:t>Электронный адрес размещения программы в сети Интернет</w:t>
            </w:r>
          </w:p>
        </w:tc>
        <w:tc>
          <w:tcPr>
            <w:tcW w:w="6300"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2B2B14">
              <w:rPr>
                <w:rFonts w:ascii="Times New Roman" w:eastAsia="Calibri" w:hAnsi="Times New Roman" w:cs="Times New Roman"/>
                <w:color w:val="000000"/>
                <w:sz w:val="28"/>
                <w:szCs w:val="28"/>
                <w:lang w:eastAsia="ru-RU"/>
              </w:rPr>
              <w:t>pu84vengerovo@mail.ru</w:t>
            </w:r>
          </w:p>
          <w:p w:rsidR="00612E1A" w:rsidRPr="002B2B14" w:rsidRDefault="00612E1A" w:rsidP="00024C1B">
            <w:pPr>
              <w:tabs>
                <w:tab w:val="left" w:pos="2400"/>
              </w:tabs>
              <w:spacing w:after="0" w:line="240" w:lineRule="auto"/>
              <w:rPr>
                <w:rFonts w:ascii="Times New Roman" w:eastAsia="Calibri" w:hAnsi="Times New Roman" w:cs="Times New Roman"/>
                <w:sz w:val="28"/>
                <w:szCs w:val="28"/>
                <w:lang w:eastAsia="ru-RU"/>
              </w:rPr>
            </w:pPr>
          </w:p>
        </w:tc>
      </w:tr>
    </w:tbl>
    <w:p w:rsidR="00612E1A" w:rsidRPr="002B2B14" w:rsidRDefault="00612E1A" w:rsidP="00612E1A">
      <w:pPr>
        <w:tabs>
          <w:tab w:val="left" w:pos="2400"/>
        </w:tabs>
        <w:spacing w:after="0" w:line="240" w:lineRule="auto"/>
        <w:rPr>
          <w:rFonts w:ascii="Times New Roman" w:eastAsia="Calibri" w:hAnsi="Times New Roman" w:cs="Times New Roman"/>
          <w:sz w:val="28"/>
          <w:szCs w:val="28"/>
          <w:lang w:eastAsia="ru-RU"/>
        </w:rPr>
      </w:pPr>
    </w:p>
    <w:p w:rsidR="00612E1A" w:rsidRPr="002B2B14" w:rsidRDefault="00612E1A" w:rsidP="00612E1A">
      <w:pPr>
        <w:numPr>
          <w:ilvl w:val="0"/>
          <w:numId w:val="2"/>
        </w:numPr>
        <w:tabs>
          <w:tab w:val="left" w:pos="2400"/>
        </w:tabs>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Характеристика учреждения, цель и задачи Программы развития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Государственное бюджетное профессиональное образовательное учреждение Новосибирской области «Венгеровский центр профессионального обучения» является государственным учреждением среднего профессионального образования, реализующим основные профессиональные образовательные программы среднего профессионального образования базовой подготовки, профессиональную подготовку, переподготовку и повышение квалификации, в соответствии с лицензией на правоведения образовательной деятельности.</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Все мероприятия данной программы направлены на реализацию задач, связанных с модернизацией и укреплением материально-технической базы образовательного учреждения и повышением качества подготовки рабочих кадров, что должно обеспечить востребованность выпусков на региональном рынке труда и способствовать развитию высокотехнологических производств, которые повысят конкурентоспособность экономики Новосибирской области.</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3D1D62" w:rsidRDefault="00612E1A" w:rsidP="003D1D62">
      <w:pPr>
        <w:tabs>
          <w:tab w:val="left" w:pos="2400"/>
        </w:tabs>
        <w:spacing w:after="0" w:line="240" w:lineRule="auto"/>
        <w:jc w:val="center"/>
        <w:rPr>
          <w:rFonts w:ascii="Times New Roman" w:eastAsia="Calibri" w:hAnsi="Times New Roman" w:cs="Times New Roman"/>
          <w:sz w:val="28"/>
          <w:szCs w:val="28"/>
          <w:lang w:eastAsia="ru-RU"/>
        </w:rPr>
      </w:pPr>
      <w:r w:rsidRPr="003D1D62">
        <w:rPr>
          <w:rFonts w:ascii="Times New Roman" w:eastAsia="Calibri" w:hAnsi="Times New Roman" w:cs="Times New Roman"/>
          <w:b/>
          <w:sz w:val="28"/>
          <w:szCs w:val="28"/>
          <w:lang w:eastAsia="ru-RU"/>
        </w:rPr>
        <w:t>Учебно-материальная база</w:t>
      </w:r>
    </w:p>
    <w:p w:rsidR="00612E1A" w:rsidRPr="002B2B14" w:rsidRDefault="00612E1A" w:rsidP="003D1D62">
      <w:pPr>
        <w:tabs>
          <w:tab w:val="left" w:pos="2400"/>
        </w:tabs>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расположена в селе Венгерово и включает:</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Общая площадь зданий и сооружений 4885.3 </w:t>
      </w:r>
      <w:proofErr w:type="spellStart"/>
      <w:r w:rsidRPr="002B2B14">
        <w:rPr>
          <w:rFonts w:ascii="Times New Roman" w:eastAsia="Calibri" w:hAnsi="Times New Roman" w:cs="Times New Roman"/>
          <w:sz w:val="28"/>
          <w:szCs w:val="28"/>
          <w:lang w:eastAsia="ru-RU"/>
        </w:rPr>
        <w:t>кв.м</w:t>
      </w:r>
      <w:proofErr w:type="spellEnd"/>
      <w:r w:rsidRPr="002B2B14">
        <w:rPr>
          <w:rFonts w:ascii="Times New Roman" w:eastAsia="Calibri" w:hAnsi="Times New Roman" w:cs="Times New Roman"/>
          <w:sz w:val="28"/>
          <w:szCs w:val="28"/>
          <w:lang w:eastAsia="ru-RU"/>
        </w:rPr>
        <w:t>.:</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1. Учебное здание (ул. Ленина, 213)- двухэтажное блочное здание 1971г. постройки площадью 896,7 </w:t>
      </w:r>
      <w:proofErr w:type="spellStart"/>
      <w:r w:rsidRPr="002B2B14">
        <w:rPr>
          <w:rFonts w:ascii="Times New Roman" w:eastAsia="Calibri" w:hAnsi="Times New Roman" w:cs="Times New Roman"/>
          <w:sz w:val="28"/>
          <w:szCs w:val="28"/>
          <w:lang w:eastAsia="ru-RU"/>
        </w:rPr>
        <w:t>кв.м</w:t>
      </w:r>
      <w:proofErr w:type="spellEnd"/>
      <w:r w:rsidRPr="002B2B14">
        <w:rPr>
          <w:rFonts w:ascii="Times New Roman" w:eastAsia="Calibri" w:hAnsi="Times New Roman" w:cs="Times New Roman"/>
          <w:sz w:val="28"/>
          <w:szCs w:val="28"/>
          <w:lang w:eastAsia="ru-RU"/>
        </w:rPr>
        <w:t>.;</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2. Учебно-административный корпус (ул. Ленина, 213) – двухэтажное кирпичное здание 1991г. постройки площадью 577,3 </w:t>
      </w:r>
      <w:proofErr w:type="spellStart"/>
      <w:r w:rsidRPr="002B2B14">
        <w:rPr>
          <w:rFonts w:ascii="Times New Roman" w:eastAsia="Calibri" w:hAnsi="Times New Roman" w:cs="Times New Roman"/>
          <w:sz w:val="28"/>
          <w:szCs w:val="28"/>
          <w:lang w:eastAsia="ru-RU"/>
        </w:rPr>
        <w:t>кв.м</w:t>
      </w:r>
      <w:proofErr w:type="spellEnd"/>
      <w:r w:rsidRPr="002B2B14">
        <w:rPr>
          <w:rFonts w:ascii="Times New Roman" w:eastAsia="Calibri" w:hAnsi="Times New Roman" w:cs="Times New Roman"/>
          <w:sz w:val="28"/>
          <w:szCs w:val="28"/>
          <w:lang w:eastAsia="ru-RU"/>
        </w:rPr>
        <w:t>.;</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3. Лабораторный корпус (ул. Ленина, 213) – двухэтажное кирпичное здание 1991г. постройки площадью 2275,9 </w:t>
      </w:r>
      <w:proofErr w:type="spellStart"/>
      <w:r w:rsidRPr="002B2B14">
        <w:rPr>
          <w:rFonts w:ascii="Times New Roman" w:eastAsia="Calibri" w:hAnsi="Times New Roman" w:cs="Times New Roman"/>
          <w:sz w:val="28"/>
          <w:szCs w:val="28"/>
          <w:lang w:eastAsia="ru-RU"/>
        </w:rPr>
        <w:t>кв.м</w:t>
      </w:r>
      <w:proofErr w:type="spellEnd"/>
      <w:r w:rsidRPr="002B2B14">
        <w:rPr>
          <w:rFonts w:ascii="Times New Roman" w:eastAsia="Calibri" w:hAnsi="Times New Roman" w:cs="Times New Roman"/>
          <w:sz w:val="28"/>
          <w:szCs w:val="28"/>
          <w:lang w:eastAsia="ru-RU"/>
        </w:rPr>
        <w:t>.;</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 Здание общежития (</w:t>
      </w:r>
      <w:proofErr w:type="spellStart"/>
      <w:r w:rsidRPr="002B2B14">
        <w:rPr>
          <w:rFonts w:ascii="Times New Roman" w:eastAsia="Calibri" w:hAnsi="Times New Roman" w:cs="Times New Roman"/>
          <w:sz w:val="28"/>
          <w:szCs w:val="28"/>
          <w:lang w:eastAsia="ru-RU"/>
        </w:rPr>
        <w:t>ул.Ленина</w:t>
      </w:r>
      <w:proofErr w:type="spellEnd"/>
      <w:r w:rsidRPr="002B2B14">
        <w:rPr>
          <w:rFonts w:ascii="Times New Roman" w:eastAsia="Calibri" w:hAnsi="Times New Roman" w:cs="Times New Roman"/>
          <w:sz w:val="28"/>
          <w:szCs w:val="28"/>
          <w:lang w:eastAsia="ru-RU"/>
        </w:rPr>
        <w:t xml:space="preserve">, 213) – двухэтажное блочное здание 1989г. постройки площадью 585,8 </w:t>
      </w:r>
      <w:proofErr w:type="spellStart"/>
      <w:r w:rsidRPr="002B2B14">
        <w:rPr>
          <w:rFonts w:ascii="Times New Roman" w:eastAsia="Calibri" w:hAnsi="Times New Roman" w:cs="Times New Roman"/>
          <w:sz w:val="28"/>
          <w:szCs w:val="28"/>
          <w:lang w:eastAsia="ru-RU"/>
        </w:rPr>
        <w:t>кв.м</w:t>
      </w:r>
      <w:proofErr w:type="spellEnd"/>
      <w:r w:rsidRPr="002B2B14">
        <w:rPr>
          <w:rFonts w:ascii="Times New Roman" w:eastAsia="Calibri" w:hAnsi="Times New Roman" w:cs="Times New Roman"/>
          <w:sz w:val="28"/>
          <w:szCs w:val="28"/>
          <w:lang w:eastAsia="ru-RU"/>
        </w:rPr>
        <w:t>.;</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 Нежилое здание (ангар) (</w:t>
      </w:r>
      <w:proofErr w:type="spellStart"/>
      <w:r w:rsidRPr="002B2B14">
        <w:rPr>
          <w:rFonts w:ascii="Times New Roman" w:eastAsia="Calibri" w:hAnsi="Times New Roman" w:cs="Times New Roman"/>
          <w:sz w:val="28"/>
          <w:szCs w:val="28"/>
          <w:lang w:eastAsia="ru-RU"/>
        </w:rPr>
        <w:t>ул.Ленина</w:t>
      </w:r>
      <w:proofErr w:type="spellEnd"/>
      <w:r w:rsidRPr="002B2B14">
        <w:rPr>
          <w:rFonts w:ascii="Times New Roman" w:eastAsia="Calibri" w:hAnsi="Times New Roman" w:cs="Times New Roman"/>
          <w:sz w:val="28"/>
          <w:szCs w:val="28"/>
          <w:lang w:eastAsia="ru-RU"/>
        </w:rPr>
        <w:t xml:space="preserve">, 213) – металлическое сооружение 1987г. постройки площадью 543,6 </w:t>
      </w:r>
      <w:proofErr w:type="spellStart"/>
      <w:r w:rsidRPr="002B2B14">
        <w:rPr>
          <w:rFonts w:ascii="Times New Roman" w:eastAsia="Calibri" w:hAnsi="Times New Roman" w:cs="Times New Roman"/>
          <w:sz w:val="28"/>
          <w:szCs w:val="28"/>
          <w:lang w:eastAsia="ru-RU"/>
        </w:rPr>
        <w:t>кв.м</w:t>
      </w:r>
      <w:proofErr w:type="spellEnd"/>
      <w:r w:rsidRPr="002B2B14">
        <w:rPr>
          <w:rFonts w:ascii="Times New Roman" w:eastAsia="Calibri" w:hAnsi="Times New Roman" w:cs="Times New Roman"/>
          <w:sz w:val="28"/>
          <w:szCs w:val="28"/>
          <w:lang w:eastAsia="ru-RU"/>
        </w:rPr>
        <w:t>.;</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6. Нежилое здание: будка сторожевая (ул. Ленина, 213) – каменное здание 1992г. постройки площадью 6 </w:t>
      </w:r>
      <w:proofErr w:type="spellStart"/>
      <w:r w:rsidRPr="002B2B14">
        <w:rPr>
          <w:rFonts w:ascii="Times New Roman" w:eastAsia="Calibri" w:hAnsi="Times New Roman" w:cs="Times New Roman"/>
          <w:sz w:val="28"/>
          <w:szCs w:val="28"/>
          <w:lang w:eastAsia="ru-RU"/>
        </w:rPr>
        <w:t>кв.м</w:t>
      </w:r>
      <w:proofErr w:type="spellEnd"/>
      <w:r w:rsidRPr="002B2B14">
        <w:rPr>
          <w:rFonts w:ascii="Times New Roman" w:eastAsia="Calibri" w:hAnsi="Times New Roman" w:cs="Times New Roman"/>
          <w:sz w:val="28"/>
          <w:szCs w:val="28"/>
          <w:lang w:eastAsia="ru-RU"/>
        </w:rPr>
        <w:t>.</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Лицензия на образовательную деятельность № 9726 выдана 21 апреля 2016г., предельная численность контингента обучающихся </w:t>
      </w:r>
      <w:r w:rsidRPr="002B2B14">
        <w:rPr>
          <w:rFonts w:ascii="Times New Roman" w:eastAsia="Calibri" w:hAnsi="Times New Roman" w:cs="Times New Roman"/>
          <w:sz w:val="28"/>
          <w:szCs w:val="28"/>
          <w:u w:val="single"/>
          <w:lang w:eastAsia="ru-RU"/>
        </w:rPr>
        <w:t xml:space="preserve"> 450 </w:t>
      </w:r>
      <w:r w:rsidRPr="002B2B14">
        <w:rPr>
          <w:rFonts w:ascii="Times New Roman" w:eastAsia="Calibri" w:hAnsi="Times New Roman" w:cs="Times New Roman"/>
          <w:sz w:val="28"/>
          <w:szCs w:val="28"/>
          <w:lang w:eastAsia="ru-RU"/>
        </w:rPr>
        <w:t>человек в две смены.</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В учреждении </w:t>
      </w:r>
      <w:proofErr w:type="gramStart"/>
      <w:r w:rsidRPr="002B2B14">
        <w:rPr>
          <w:rFonts w:ascii="Times New Roman" w:eastAsia="Calibri" w:hAnsi="Times New Roman" w:cs="Times New Roman"/>
          <w:sz w:val="28"/>
          <w:szCs w:val="28"/>
          <w:lang w:eastAsia="ru-RU"/>
        </w:rPr>
        <w:t xml:space="preserve">обучается </w:t>
      </w:r>
      <w:r w:rsidRPr="002B2B14">
        <w:rPr>
          <w:rFonts w:ascii="Times New Roman" w:eastAsia="Calibri" w:hAnsi="Times New Roman" w:cs="Times New Roman"/>
          <w:sz w:val="28"/>
          <w:szCs w:val="28"/>
          <w:u w:val="single"/>
          <w:lang w:eastAsia="ru-RU"/>
        </w:rPr>
        <w:t xml:space="preserve"> </w:t>
      </w:r>
      <w:r w:rsidRPr="00340DED">
        <w:rPr>
          <w:rFonts w:ascii="Times New Roman" w:eastAsia="Calibri" w:hAnsi="Times New Roman" w:cs="Times New Roman"/>
          <w:sz w:val="28"/>
          <w:szCs w:val="28"/>
          <w:highlight w:val="yellow"/>
          <w:u w:val="single"/>
          <w:lang w:eastAsia="ru-RU"/>
        </w:rPr>
        <w:t>58</w:t>
      </w:r>
      <w:proofErr w:type="gramEnd"/>
      <w:r w:rsidRPr="002B2B14">
        <w:rPr>
          <w:rFonts w:ascii="Times New Roman" w:eastAsia="Calibri" w:hAnsi="Times New Roman" w:cs="Times New Roman"/>
          <w:sz w:val="28"/>
          <w:szCs w:val="28"/>
          <w:u w:val="single"/>
          <w:lang w:eastAsia="ru-RU"/>
        </w:rPr>
        <w:t xml:space="preserve"> </w:t>
      </w:r>
      <w:r w:rsidRPr="002B2B14">
        <w:rPr>
          <w:rFonts w:ascii="Times New Roman" w:eastAsia="Calibri" w:hAnsi="Times New Roman" w:cs="Times New Roman"/>
          <w:sz w:val="28"/>
          <w:szCs w:val="28"/>
          <w:lang w:eastAsia="ru-RU"/>
        </w:rPr>
        <w:t xml:space="preserve"> студентов, </w:t>
      </w:r>
      <w:r w:rsidRPr="002B2B14">
        <w:rPr>
          <w:rFonts w:ascii="Times New Roman" w:eastAsia="Calibri" w:hAnsi="Times New Roman" w:cs="Times New Roman"/>
          <w:sz w:val="28"/>
          <w:szCs w:val="28"/>
          <w:u w:val="single"/>
          <w:lang w:eastAsia="ru-RU"/>
        </w:rPr>
        <w:t xml:space="preserve"> </w:t>
      </w:r>
      <w:r w:rsidRPr="00340DED">
        <w:rPr>
          <w:rFonts w:ascii="Times New Roman" w:eastAsia="Calibri" w:hAnsi="Times New Roman" w:cs="Times New Roman"/>
          <w:sz w:val="28"/>
          <w:szCs w:val="28"/>
          <w:highlight w:val="yellow"/>
          <w:u w:val="single"/>
          <w:lang w:eastAsia="ru-RU"/>
        </w:rPr>
        <w:t>301</w:t>
      </w:r>
      <w:r w:rsidRPr="002B2B14">
        <w:rPr>
          <w:rFonts w:ascii="Times New Roman" w:eastAsia="Calibri" w:hAnsi="Times New Roman" w:cs="Times New Roman"/>
          <w:sz w:val="28"/>
          <w:szCs w:val="28"/>
          <w:u w:val="single"/>
          <w:lang w:eastAsia="ru-RU"/>
        </w:rPr>
        <w:t xml:space="preserve"> </w:t>
      </w:r>
      <w:r w:rsidRPr="002B2B14">
        <w:rPr>
          <w:rFonts w:ascii="Times New Roman" w:eastAsia="Calibri" w:hAnsi="Times New Roman" w:cs="Times New Roman"/>
          <w:sz w:val="28"/>
          <w:szCs w:val="28"/>
          <w:lang w:eastAsia="ru-RU"/>
        </w:rPr>
        <w:t xml:space="preserve"> слушателей профессиональной подготовки и </w:t>
      </w:r>
      <w:r w:rsidRPr="002B2B14">
        <w:rPr>
          <w:rFonts w:ascii="Times New Roman" w:eastAsia="Calibri" w:hAnsi="Times New Roman" w:cs="Times New Roman"/>
          <w:sz w:val="28"/>
          <w:szCs w:val="28"/>
          <w:u w:val="single"/>
          <w:lang w:eastAsia="ru-RU"/>
        </w:rPr>
        <w:t xml:space="preserve"> 25 </w:t>
      </w:r>
      <w:r w:rsidRPr="002B2B14">
        <w:rPr>
          <w:rFonts w:ascii="Times New Roman" w:eastAsia="Calibri" w:hAnsi="Times New Roman" w:cs="Times New Roman"/>
          <w:sz w:val="28"/>
          <w:szCs w:val="28"/>
          <w:lang w:eastAsia="ru-RU"/>
        </w:rPr>
        <w:t xml:space="preserve"> человек ( Политехническая школа). </w:t>
      </w:r>
      <w:r w:rsidRPr="002B2B14">
        <w:rPr>
          <w:rFonts w:ascii="Times New Roman" w:eastAsia="Calibri" w:hAnsi="Times New Roman" w:cs="Times New Roman"/>
          <w:sz w:val="28"/>
          <w:szCs w:val="28"/>
          <w:lang w:eastAsia="ru-RU"/>
        </w:rPr>
        <w:lastRenderedPageBreak/>
        <w:t xml:space="preserve">Обучение проходит по </w:t>
      </w:r>
      <w:r w:rsidRPr="002B2B14">
        <w:rPr>
          <w:rFonts w:ascii="Times New Roman" w:eastAsia="Calibri" w:hAnsi="Times New Roman" w:cs="Times New Roman"/>
          <w:sz w:val="28"/>
          <w:szCs w:val="28"/>
          <w:u w:val="single"/>
          <w:lang w:eastAsia="ru-RU"/>
        </w:rPr>
        <w:t xml:space="preserve"> 3 </w:t>
      </w:r>
      <w:r w:rsidRPr="002B2B14">
        <w:rPr>
          <w:rFonts w:ascii="Times New Roman" w:eastAsia="Calibri" w:hAnsi="Times New Roman" w:cs="Times New Roman"/>
          <w:sz w:val="28"/>
          <w:szCs w:val="28"/>
          <w:lang w:eastAsia="ru-RU"/>
        </w:rPr>
        <w:t xml:space="preserve"> профессиям среднего профессионального образования.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Созданная в учреждении система сотрудничества с работодателями и производством в настоящее время позволяет решать большинство актуальных задач развития системы профессионального образования, которые включают в себя взаимовыгодное сотрудничество на развитие материально-технической базы учреждения, участие специалистов предприятий в качестве преподавателей междисциплинарных курсов, участие руководителей предприятий и аттестации выпускников учреждения и повышение качества подготовки кадров с последующим их трудоустройством на рабочих местах.</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Качество подготовки рабочих кадров и специалистов характеризуется востребованностью выпускников, их профессиональным ростом. Изучение данного вопроса является актуальным аспектом в деятельности учреждения.   </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С 2011 года учреждение сотрудничает с организациями в качестве базового учебного заведения для подготовки рабочих кадров и повышения квалификации специалистов предприятий. Основными социальными партнерами учреждения являются: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8"/>
        <w:gridCol w:w="4793"/>
      </w:tblGrid>
      <w:tr w:rsidR="00612E1A" w:rsidRPr="002B2B14" w:rsidTr="00024C1B">
        <w:tc>
          <w:tcPr>
            <w:tcW w:w="492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Организация - социальный партнер</w:t>
            </w:r>
          </w:p>
        </w:tc>
        <w:tc>
          <w:tcPr>
            <w:tcW w:w="492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Профессии и специальности учреждения</w:t>
            </w:r>
          </w:p>
        </w:tc>
      </w:tr>
      <w:tr w:rsidR="00612E1A" w:rsidRPr="002B2B14" w:rsidTr="00024C1B">
        <w:tc>
          <w:tcPr>
            <w:tcW w:w="492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ЗАО «</w:t>
            </w:r>
            <w:proofErr w:type="spellStart"/>
            <w:r w:rsidRPr="002B2B14">
              <w:rPr>
                <w:rFonts w:ascii="Times New Roman" w:eastAsia="Calibri" w:hAnsi="Times New Roman" w:cs="Times New Roman"/>
                <w:sz w:val="28"/>
                <w:szCs w:val="28"/>
                <w:lang w:eastAsia="ru-RU"/>
              </w:rPr>
              <w:t>Рямовское</w:t>
            </w:r>
            <w:proofErr w:type="spellEnd"/>
            <w:r w:rsidRPr="002B2B14">
              <w:rPr>
                <w:rFonts w:ascii="Times New Roman" w:eastAsia="Calibri" w:hAnsi="Times New Roman" w:cs="Times New Roman"/>
                <w:sz w:val="28"/>
                <w:szCs w:val="28"/>
                <w:lang w:eastAsia="ru-RU"/>
              </w:rPr>
              <w:t>», ЗАО «Куйбышева»</w:t>
            </w:r>
          </w:p>
          <w:p w:rsidR="00612E1A" w:rsidRPr="002B2B14" w:rsidRDefault="00612E1A" w:rsidP="00024C1B">
            <w:pPr>
              <w:tabs>
                <w:tab w:val="left" w:pos="2400"/>
              </w:tabs>
              <w:spacing w:after="0" w:line="240" w:lineRule="auto"/>
              <w:jc w:val="both"/>
              <w:rPr>
                <w:rFonts w:ascii="Times New Roman" w:eastAsia="Calibri" w:hAnsi="Times New Roman" w:cs="Times New Roman"/>
                <w:sz w:val="28"/>
                <w:szCs w:val="28"/>
                <w:lang w:eastAsia="ru-RU"/>
              </w:rPr>
            </w:pPr>
          </w:p>
        </w:tc>
        <w:tc>
          <w:tcPr>
            <w:tcW w:w="492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Тракторист – машинист с/х производства</w:t>
            </w:r>
          </w:p>
        </w:tc>
      </w:tr>
      <w:tr w:rsidR="00612E1A" w:rsidRPr="002B2B14" w:rsidTr="00024C1B">
        <w:tc>
          <w:tcPr>
            <w:tcW w:w="492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ЗАО «Сибирь», ИП «Иванов»</w:t>
            </w:r>
          </w:p>
          <w:p w:rsidR="00612E1A" w:rsidRPr="002B2B14" w:rsidRDefault="00612E1A" w:rsidP="00024C1B">
            <w:pPr>
              <w:tabs>
                <w:tab w:val="left" w:pos="2400"/>
              </w:tabs>
              <w:spacing w:after="0" w:line="240" w:lineRule="auto"/>
              <w:jc w:val="both"/>
              <w:rPr>
                <w:rFonts w:ascii="Times New Roman" w:eastAsia="Calibri" w:hAnsi="Times New Roman" w:cs="Times New Roman"/>
                <w:sz w:val="28"/>
                <w:szCs w:val="28"/>
                <w:lang w:eastAsia="ru-RU"/>
              </w:rPr>
            </w:pPr>
          </w:p>
        </w:tc>
        <w:tc>
          <w:tcPr>
            <w:tcW w:w="492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Мастер растениеводства</w:t>
            </w:r>
          </w:p>
        </w:tc>
      </w:tr>
      <w:tr w:rsidR="00612E1A" w:rsidRPr="002B2B14" w:rsidTr="00024C1B">
        <w:tc>
          <w:tcPr>
            <w:tcW w:w="492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ИП Иванов </w:t>
            </w:r>
            <w:proofErr w:type="gramStart"/>
            <w:r w:rsidRPr="002B2B14">
              <w:rPr>
                <w:rFonts w:ascii="Times New Roman" w:eastAsia="Calibri" w:hAnsi="Times New Roman" w:cs="Times New Roman"/>
                <w:sz w:val="28"/>
                <w:szCs w:val="28"/>
                <w:lang w:eastAsia="ru-RU"/>
              </w:rPr>
              <w:t>ВВ,  ЗАО</w:t>
            </w:r>
            <w:proofErr w:type="gramEnd"/>
            <w:r w:rsidRPr="002B2B14">
              <w:rPr>
                <w:rFonts w:ascii="Times New Roman" w:eastAsia="Calibri" w:hAnsi="Times New Roman" w:cs="Times New Roman"/>
                <w:sz w:val="28"/>
                <w:szCs w:val="28"/>
                <w:lang w:eastAsia="ru-RU"/>
              </w:rPr>
              <w:t xml:space="preserve"> «</w:t>
            </w:r>
            <w:proofErr w:type="spellStart"/>
            <w:r w:rsidRPr="002B2B14">
              <w:rPr>
                <w:rFonts w:ascii="Times New Roman" w:eastAsia="Calibri" w:hAnsi="Times New Roman" w:cs="Times New Roman"/>
                <w:sz w:val="28"/>
                <w:szCs w:val="28"/>
                <w:lang w:eastAsia="ru-RU"/>
              </w:rPr>
              <w:t>Рямовское</w:t>
            </w:r>
            <w:proofErr w:type="spellEnd"/>
            <w:r w:rsidRPr="002B2B14">
              <w:rPr>
                <w:rFonts w:ascii="Times New Roman" w:eastAsia="Calibri" w:hAnsi="Times New Roman" w:cs="Times New Roman"/>
                <w:sz w:val="28"/>
                <w:szCs w:val="28"/>
                <w:lang w:eastAsia="ru-RU"/>
              </w:rPr>
              <w:t>»</w:t>
            </w:r>
          </w:p>
          <w:p w:rsidR="00612E1A" w:rsidRPr="002B2B14" w:rsidRDefault="00612E1A" w:rsidP="00024C1B">
            <w:pPr>
              <w:tabs>
                <w:tab w:val="left" w:pos="2400"/>
              </w:tabs>
              <w:spacing w:after="0" w:line="240" w:lineRule="auto"/>
              <w:jc w:val="both"/>
              <w:rPr>
                <w:rFonts w:ascii="Times New Roman" w:eastAsia="Calibri" w:hAnsi="Times New Roman" w:cs="Times New Roman"/>
                <w:sz w:val="28"/>
                <w:szCs w:val="28"/>
                <w:lang w:eastAsia="ru-RU"/>
              </w:rPr>
            </w:pPr>
          </w:p>
        </w:tc>
        <w:tc>
          <w:tcPr>
            <w:tcW w:w="492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Мастер животноводства</w:t>
            </w:r>
          </w:p>
        </w:tc>
      </w:tr>
    </w:tbl>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Предметом регулирования программы является структура, материально-техническая оснащенность в качество подготовки квалификационных рабочих кадров и специалистов в соответствии с действующим законодательством в сфере образования.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w:t>
      </w:r>
      <w:r w:rsidRPr="00340DED">
        <w:rPr>
          <w:rFonts w:ascii="Times New Roman" w:eastAsia="Calibri" w:hAnsi="Times New Roman" w:cs="Times New Roman"/>
          <w:sz w:val="28"/>
          <w:szCs w:val="28"/>
          <w:u w:val="single"/>
          <w:lang w:eastAsia="ru-RU"/>
        </w:rPr>
        <w:t>Программа развития</w:t>
      </w:r>
      <w:r w:rsidRPr="002B2B14">
        <w:rPr>
          <w:rFonts w:ascii="Times New Roman" w:eastAsia="Calibri" w:hAnsi="Times New Roman" w:cs="Times New Roman"/>
          <w:sz w:val="28"/>
          <w:szCs w:val="28"/>
          <w:lang w:eastAsia="ru-RU"/>
        </w:rPr>
        <w:t xml:space="preserve"> - это документ учреждения, переходящий в инновационный режим деятельности. Программа рассматривается как стратегия развития учебного заведения и направлена на решение наиболее приоритетных проблем жизни учреждения, содержит план осуществления основных нововведений в учреждении, ориентирована на будущее, на реализацию не только текущих, но и перспективных образовательных потребностей, опирается на идеологию системного программно-целевого подхода.</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Инновационная образовательная программа развития учреждения является комплексной, с основной целью: подготовить выпускников, с одной стороны, максимально защищенных в условиях рыночных отношений, с другой </w:t>
      </w:r>
      <w:r w:rsidRPr="002B2B14">
        <w:rPr>
          <w:rFonts w:ascii="Times New Roman" w:eastAsia="Calibri" w:hAnsi="Times New Roman" w:cs="Times New Roman"/>
          <w:sz w:val="28"/>
          <w:szCs w:val="28"/>
          <w:lang w:eastAsia="ru-RU"/>
        </w:rPr>
        <w:lastRenderedPageBreak/>
        <w:t>стороны-обладающих современными профессиональными знаниями и умениями.</w:t>
      </w:r>
    </w:p>
    <w:p w:rsidR="00612E1A" w:rsidRPr="002B2B14" w:rsidRDefault="00612E1A" w:rsidP="00612E1A">
      <w:pPr>
        <w:tabs>
          <w:tab w:val="left" w:pos="2400"/>
        </w:tabs>
        <w:spacing w:after="0" w:line="240" w:lineRule="auto"/>
        <w:jc w:val="center"/>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В основу Программы положены следующие идеи:</w:t>
      </w:r>
    </w:p>
    <w:p w:rsidR="00612E1A" w:rsidRPr="002B2B14" w:rsidRDefault="00612E1A" w:rsidP="00612E1A">
      <w:pPr>
        <w:tabs>
          <w:tab w:val="left" w:pos="2400"/>
        </w:tabs>
        <w:spacing w:after="0" w:line="240" w:lineRule="auto"/>
        <w:jc w:val="center"/>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1. Для того чтобы понимать нужды работодателей учреждение должно сотрудничать с ними в постоянном контакте. Это значит, по их запросу осуществлять повышение квалификации, подготовку и переподготовку кадров, использовать готовность руководителей организаций заключать договоры на целевую контрактную подготовку, устанавливать для лучших студентов повышенные стипендии. Использовать в процессе обучения кадровый потенциал работодателей: разработка образовательных программ, поведение практических занятий на базе организаций, участие в промежуточной и государственной итоговой аттестации, стажировка педагогических работников учреждения на производстве.</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2. Стимулом повышения качества подготовки специалистов является внутренняя мотивация студентов, которая будет расти по мере подтверждения заинтересованности работодателей в подготовке путем со финансирования и соучастия в учебном процессе и гарантированном трудоустройстве, а затем и их карьерном росте.</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3. В век информационных технологий выпускник должен владеть всем комплексом знаний и умений, позволяющих ему эффективно использовать современные технологии в работе. Поэтому существует прямая зависимость качества обучения от того, насколько широко в учебном заведении используются современные технологии. И наша задача эффективно использовать информационно-коммуникативные технологии в рамках единого образовательного пространства.</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Все вышеперечисленные идеи невозможно осуществить без развитой инфраструктуры и мощной материально-технической базы, формирование которых осуществляется на основе современных требований и условий многоканального финансирования. Этим идеям должна быть подчинена деятельность учреждения при реализации информационной программы развития.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Планируется переход на новые методы и средства организации образовательного процесса:</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определены основные направления развития системы повышения педагогического и профессионального мастерства педагогов учреждения путем курсовой подготовки, организации стажировок педагогических </w:t>
      </w:r>
      <w:proofErr w:type="gramStart"/>
      <w:r w:rsidRPr="002B2B14">
        <w:rPr>
          <w:rFonts w:ascii="Times New Roman" w:eastAsia="Calibri" w:hAnsi="Times New Roman" w:cs="Times New Roman"/>
          <w:sz w:val="28"/>
          <w:szCs w:val="28"/>
          <w:lang w:eastAsia="ru-RU"/>
        </w:rPr>
        <w:t>работников</w:t>
      </w:r>
      <w:proofErr w:type="gramEnd"/>
      <w:r w:rsidRPr="002B2B14">
        <w:rPr>
          <w:rFonts w:ascii="Times New Roman" w:eastAsia="Calibri" w:hAnsi="Times New Roman" w:cs="Times New Roman"/>
          <w:sz w:val="28"/>
          <w:szCs w:val="28"/>
          <w:lang w:eastAsia="ru-RU"/>
        </w:rPr>
        <w:t xml:space="preserve"> а ведущих предприятиях города, участие в проведении мастер-классов, организации непрерывного повышения квалификации педагогов в области информации и компьютеризации.</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планируется проведение совместных конференций, круглых столов с целью изучения потребностей рынка труда, привлечение совместителей из числа специалистов предприятий и организаций социальных партнеров для преподавания специальных дисциплин. </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lastRenderedPageBreak/>
        <w:t xml:space="preserve"> Осуществление совместной деятельности по переподготовке и повышению квалификации преподавателей и мастеров производственного обучения. Педагоги учреждения постоянно повышают свою квалификацию, реализуют образовательные программы через современные технологии, используют информационные технологии. Педагоги, преподаватели, мастера планируют защититься на высшую и первую квалификационные категории.</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Требуется приобретение оборудования и учебно-тренировочные комплексы для выполнения лабораторно-практических работ по специальностям входящим в перечень профессий и специальностей СПО. </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Требуется приобретение компьютерной техники и мультимедийного оборудования для проведения учебных занятий.</w:t>
      </w:r>
      <w:r w:rsidRPr="002B2B14">
        <w:rPr>
          <w:rFonts w:ascii="Times New Roman" w:eastAsia="Calibri" w:hAnsi="Times New Roman" w:cs="Times New Roman"/>
          <w:sz w:val="28"/>
          <w:szCs w:val="28"/>
          <w:lang w:eastAsia="ru-RU"/>
        </w:rPr>
        <w:tab/>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Требуется обновление учебной литературы по основным образовательным программам на 60% от требуемого количества.</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Требуется приобретение спортивного инвентаря для проведения занятий и внеклассных мероприятий со студентами.</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Требуется обновление учебной мебели.</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ab/>
      </w:r>
      <w:r w:rsidRPr="002B2B14">
        <w:rPr>
          <w:rFonts w:ascii="Times New Roman" w:eastAsia="Calibri" w:hAnsi="Times New Roman" w:cs="Times New Roman"/>
          <w:sz w:val="28"/>
          <w:szCs w:val="28"/>
          <w:lang w:eastAsia="ru-RU"/>
        </w:rPr>
        <w:tab/>
      </w:r>
    </w:p>
    <w:p w:rsidR="00612E1A" w:rsidRPr="002B2B14" w:rsidRDefault="00612E1A" w:rsidP="00612E1A">
      <w:pPr>
        <w:numPr>
          <w:ilvl w:val="0"/>
          <w:numId w:val="2"/>
        </w:numPr>
        <w:tabs>
          <w:tab w:val="left" w:pos="2400"/>
        </w:tabs>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b/>
          <w:sz w:val="28"/>
          <w:szCs w:val="28"/>
          <w:lang w:eastAsia="ru-RU"/>
        </w:rPr>
        <w:t>Цели и задачи реализации Программы</w:t>
      </w:r>
    </w:p>
    <w:p w:rsidR="00612E1A" w:rsidRPr="002B2B14" w:rsidRDefault="00612E1A" w:rsidP="00612E1A">
      <w:pPr>
        <w:tabs>
          <w:tab w:val="left" w:pos="2400"/>
        </w:tabs>
        <w:spacing w:after="0" w:line="240" w:lineRule="auto"/>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Программа предполагает развитие учреждения как учебного комплекса, реализующего подготовку специалистов и рабочих в системе: учреждение-производство, на основе заключения договоров.</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Основной целью данной программы развития является: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Повышение эффективности деятельности учреждения как инновационного образовательного учреждения путем поведения системы образования в состояние, адекватное потребностям рынка труда и отдельной личности, обеспечив позитивную динамику развития учреждения.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Достижение основной цели предполагает реализацию 3-х базовых составляющих:</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1.Повышение качества подготовки квалифицированных специалистов и рабочих кадров.</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2.Создание высокотехнологического учебного комплекса удовлетворяющего потребностям современного производства.</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3. Создание системы оценки качества в учреждении.</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b/>
          <w:sz w:val="28"/>
          <w:szCs w:val="28"/>
          <w:lang w:eastAsia="ru-RU"/>
        </w:rPr>
        <w:t>Заявленная цель достигается решением следующих задач</w:t>
      </w:r>
      <w:r w:rsidRPr="002B2B14">
        <w:rPr>
          <w:rFonts w:ascii="Times New Roman" w:eastAsia="Calibri" w:hAnsi="Times New Roman" w:cs="Times New Roman"/>
          <w:sz w:val="28"/>
          <w:szCs w:val="28"/>
          <w:lang w:eastAsia="ru-RU"/>
        </w:rPr>
        <w:t>:</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numPr>
          <w:ilvl w:val="0"/>
          <w:numId w:val="6"/>
        </w:numPr>
        <w:tabs>
          <w:tab w:val="left" w:pos="2400"/>
        </w:tabs>
        <w:spacing w:after="0" w:line="240" w:lineRule="auto"/>
        <w:contextualSpacing/>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Модернизация материально-технической базы учреждения;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2. Изменение содержания и повышения качества образовательного процесса в учреждении в соответствии с требованиями Федеральных государственных </w:t>
      </w:r>
      <w:r w:rsidRPr="002B2B14">
        <w:rPr>
          <w:rFonts w:ascii="Times New Roman" w:eastAsia="Calibri" w:hAnsi="Times New Roman" w:cs="Times New Roman"/>
          <w:sz w:val="28"/>
          <w:szCs w:val="28"/>
          <w:lang w:eastAsia="ru-RU"/>
        </w:rPr>
        <w:lastRenderedPageBreak/>
        <w:t>образовательных стандартов и с учетом требований регионального рынка труда;</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 Развитие системы социального партнерства;</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 Создание привлекательных условий обучения в учреждении;</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 Создание системы независимой оценки качества профессионального образования;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 Создание эффективной системы управления кадрами учреждения и их материального стимулирования;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7. Развитие эффективной системы мониторинга реализации Программы.</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numPr>
          <w:ilvl w:val="0"/>
          <w:numId w:val="2"/>
        </w:numPr>
        <w:tabs>
          <w:tab w:val="left" w:pos="2400"/>
        </w:tabs>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Основные мероприятия программы</w:t>
      </w:r>
    </w:p>
    <w:p w:rsidR="00612E1A" w:rsidRPr="002B2B14" w:rsidRDefault="00612E1A" w:rsidP="00612E1A">
      <w:pPr>
        <w:tabs>
          <w:tab w:val="left" w:pos="2400"/>
        </w:tabs>
        <w:spacing w:after="0" w:line="240" w:lineRule="auto"/>
        <w:rPr>
          <w:rFonts w:ascii="Times New Roman" w:eastAsia="Calibri" w:hAnsi="Times New Roman" w:cs="Times New Roman"/>
          <w:b/>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b/>
          <w:sz w:val="28"/>
          <w:szCs w:val="28"/>
          <w:lang w:eastAsia="ru-RU"/>
        </w:rPr>
        <w:t xml:space="preserve">  </w:t>
      </w:r>
      <w:r w:rsidRPr="002B2B14">
        <w:rPr>
          <w:rFonts w:ascii="Times New Roman" w:eastAsia="Calibri" w:hAnsi="Times New Roman" w:cs="Times New Roman"/>
          <w:sz w:val="28"/>
          <w:szCs w:val="28"/>
          <w:lang w:eastAsia="ru-RU"/>
        </w:rPr>
        <w:t xml:space="preserve">Система мероприятий программы, запланированных </w:t>
      </w:r>
      <w:proofErr w:type="gramStart"/>
      <w:r w:rsidRPr="002B2B14">
        <w:rPr>
          <w:rFonts w:ascii="Times New Roman" w:eastAsia="Calibri" w:hAnsi="Times New Roman" w:cs="Times New Roman"/>
          <w:sz w:val="28"/>
          <w:szCs w:val="28"/>
          <w:lang w:eastAsia="ru-RU"/>
        </w:rPr>
        <w:t>для достижении</w:t>
      </w:r>
      <w:proofErr w:type="gramEnd"/>
      <w:r w:rsidRPr="002B2B14">
        <w:rPr>
          <w:rFonts w:ascii="Times New Roman" w:eastAsia="Calibri" w:hAnsi="Times New Roman" w:cs="Times New Roman"/>
          <w:sz w:val="28"/>
          <w:szCs w:val="28"/>
          <w:lang w:eastAsia="ru-RU"/>
        </w:rPr>
        <w:t xml:space="preserve"> поставленных целей включает в себя следующие мероприятия: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b/>
          <w:sz w:val="28"/>
          <w:szCs w:val="28"/>
          <w:u w:val="single"/>
          <w:lang w:eastAsia="ru-RU"/>
        </w:rPr>
        <w:t>Задача 1.</w:t>
      </w:r>
      <w:r w:rsidRPr="002B2B14">
        <w:rPr>
          <w:rFonts w:ascii="Times New Roman" w:eastAsia="Calibri" w:hAnsi="Times New Roman" w:cs="Times New Roman"/>
          <w:sz w:val="28"/>
          <w:szCs w:val="28"/>
          <w:lang w:eastAsia="ru-RU"/>
        </w:rPr>
        <w:t xml:space="preserve"> Модернизация материально-технической базы учреждения;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Мероприятия: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Модернизация мастерской  «Слесарное дело» для практической подготовки по профессии «Тракторист-машинист с/х производств».</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 Модернизация лаборатории «Технология производства продукции животноводства»</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 Оснащение учебных кабинетов и лабораторий по профессиям «Мастер растениеводства</w:t>
      </w:r>
      <w:proofErr w:type="gramStart"/>
      <w:r w:rsidRPr="002B2B14">
        <w:rPr>
          <w:rFonts w:ascii="Times New Roman" w:eastAsia="Calibri" w:hAnsi="Times New Roman" w:cs="Times New Roman"/>
          <w:sz w:val="28"/>
          <w:szCs w:val="28"/>
          <w:lang w:eastAsia="ru-RU"/>
        </w:rPr>
        <w:t>» ,</w:t>
      </w:r>
      <w:proofErr w:type="gramEnd"/>
      <w:r w:rsidRPr="002B2B14">
        <w:rPr>
          <w:rFonts w:ascii="Times New Roman" w:eastAsia="Calibri" w:hAnsi="Times New Roman" w:cs="Times New Roman"/>
          <w:sz w:val="28"/>
          <w:szCs w:val="28"/>
          <w:lang w:eastAsia="ru-RU"/>
        </w:rPr>
        <w:t xml:space="preserve"> «Тракторист-машинист с/х производства», «Мастер животноводства»</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4. </w:t>
      </w:r>
      <w:r w:rsidRPr="002B2B14">
        <w:rPr>
          <w:rFonts w:ascii="Times New Roman" w:eastAsia="Calibri" w:hAnsi="Times New Roman" w:cs="Times New Roman"/>
          <w:sz w:val="28"/>
          <w:szCs w:val="28"/>
          <w:u w:val="single"/>
          <w:lang w:eastAsia="ru-RU"/>
        </w:rPr>
        <w:t>Обновление учебной литературы</w:t>
      </w:r>
      <w:r w:rsidRPr="002B2B14">
        <w:rPr>
          <w:rFonts w:ascii="Times New Roman" w:eastAsia="Calibri" w:hAnsi="Times New Roman" w:cs="Times New Roman"/>
          <w:sz w:val="28"/>
          <w:szCs w:val="28"/>
          <w:lang w:eastAsia="ru-RU"/>
        </w:rPr>
        <w:t xml:space="preserve"> и приобретение электронных изданий и периодических изданий.</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 Обновление учебной мебели.</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 Обновление бытовой мебели и мягкого инвентаря в общежитии учреждения.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7. Развитие инфраструктуры учреждения и ремонт учебных кабинетов и мастерских.</w:t>
      </w:r>
    </w:p>
    <w:p w:rsidR="00612E1A" w:rsidRPr="002B2B14" w:rsidRDefault="00612E1A" w:rsidP="00612E1A">
      <w:pPr>
        <w:tabs>
          <w:tab w:val="left" w:pos="2400"/>
        </w:tabs>
        <w:spacing w:after="0" w:line="240" w:lineRule="auto"/>
        <w:jc w:val="both"/>
        <w:rPr>
          <w:rFonts w:ascii="Times New Roman" w:eastAsia="Calibri" w:hAnsi="Times New Roman" w:cs="Times New Roman"/>
          <w:b/>
          <w:sz w:val="28"/>
          <w:szCs w:val="28"/>
          <w:u w:val="single"/>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b/>
          <w:sz w:val="28"/>
          <w:szCs w:val="28"/>
          <w:u w:val="single"/>
          <w:lang w:eastAsia="ru-RU"/>
        </w:rPr>
        <w:t>Задача 2.</w:t>
      </w:r>
      <w:r w:rsidRPr="002B2B14">
        <w:rPr>
          <w:rFonts w:ascii="Times New Roman" w:eastAsia="Calibri" w:hAnsi="Times New Roman" w:cs="Times New Roman"/>
          <w:sz w:val="28"/>
          <w:szCs w:val="28"/>
          <w:lang w:eastAsia="ru-RU"/>
        </w:rPr>
        <w:t xml:space="preserve"> Изменение содержания и повышение качества образовательного процесса в учреждении в соответствии с требованиями Федеральных государственных образовательных стандартов и с учетом требований регионального рынка труда.</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Мероприятия: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Прогнозирование потребности в специалистах и рабочих на рынке труда.</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 Формирование базы данных по специальностям рабочих профессии для формирования контрольных цифр приема.</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lastRenderedPageBreak/>
        <w:t>3. Модернизация программ дополнительного профессионального образования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 Разработка информационной системы сопровождения образовательного процесса.</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 Формирования комплекса электронных ресурсов для обеспечения основных профессиональных образовательных программ.</w:t>
      </w:r>
    </w:p>
    <w:p w:rsidR="00612E1A" w:rsidRPr="002B2B14" w:rsidRDefault="00612E1A" w:rsidP="00612E1A">
      <w:pPr>
        <w:tabs>
          <w:tab w:val="left" w:pos="2400"/>
        </w:tabs>
        <w:spacing w:after="0" w:line="240" w:lineRule="auto"/>
        <w:jc w:val="both"/>
        <w:rPr>
          <w:rFonts w:ascii="Times New Roman" w:eastAsia="Calibri" w:hAnsi="Times New Roman" w:cs="Times New Roman"/>
          <w:b/>
          <w:sz w:val="28"/>
          <w:szCs w:val="28"/>
          <w:u w:val="single"/>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b/>
          <w:sz w:val="28"/>
          <w:szCs w:val="28"/>
          <w:u w:val="single"/>
          <w:lang w:eastAsia="ru-RU"/>
        </w:rPr>
        <w:t>Задача 3.</w:t>
      </w:r>
      <w:r w:rsidRPr="002B2B14">
        <w:rPr>
          <w:rFonts w:ascii="Times New Roman" w:eastAsia="Calibri" w:hAnsi="Times New Roman" w:cs="Times New Roman"/>
          <w:sz w:val="28"/>
          <w:szCs w:val="28"/>
          <w:lang w:eastAsia="ru-RU"/>
        </w:rPr>
        <w:t xml:space="preserve"> Развитие системы социального партнерства.</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Мероприятия: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Привлечение работодателей к оценке качества профессиональной подготовки выпускников учреждения.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 Привлечение представителей реального сектора экономики в составе преподавателей специальных дисциплин и в составе мастеров производственного обучения.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 Расширение сети взаимодействия с социальными партнерами учреждения.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b/>
          <w:sz w:val="28"/>
          <w:szCs w:val="28"/>
          <w:u w:val="single"/>
          <w:lang w:eastAsia="ru-RU"/>
        </w:rPr>
        <w:t>Задача 4</w:t>
      </w:r>
      <w:r w:rsidRPr="002B2B14">
        <w:rPr>
          <w:rFonts w:ascii="Times New Roman" w:eastAsia="Calibri" w:hAnsi="Times New Roman" w:cs="Times New Roman"/>
          <w:sz w:val="28"/>
          <w:szCs w:val="28"/>
          <w:lang w:eastAsia="ru-RU"/>
        </w:rPr>
        <w:t>. Создание привлекательных условий обучения в учреждении:</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Мероприятия:</w:t>
      </w:r>
    </w:p>
    <w:p w:rsidR="00612E1A" w:rsidRPr="002B2B14" w:rsidRDefault="00612E1A" w:rsidP="00612E1A">
      <w:pPr>
        <w:tabs>
          <w:tab w:val="left" w:pos="2400"/>
        </w:tabs>
        <w:spacing w:after="0" w:line="240" w:lineRule="auto"/>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Обновление Сайта учреждения.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 Развитие системы профессиональной ориентации и мотивации молодежи к получению рабочих профессий.</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3. Проведение </w:t>
      </w:r>
      <w:proofErr w:type="spellStart"/>
      <w:r w:rsidRPr="002B2B14">
        <w:rPr>
          <w:rFonts w:ascii="Times New Roman" w:eastAsia="Calibri" w:hAnsi="Times New Roman" w:cs="Times New Roman"/>
          <w:sz w:val="28"/>
          <w:szCs w:val="28"/>
          <w:lang w:eastAsia="ru-RU"/>
        </w:rPr>
        <w:t>профориентационной</w:t>
      </w:r>
      <w:proofErr w:type="spellEnd"/>
      <w:r w:rsidRPr="002B2B14">
        <w:rPr>
          <w:rFonts w:ascii="Times New Roman" w:eastAsia="Calibri" w:hAnsi="Times New Roman" w:cs="Times New Roman"/>
          <w:sz w:val="28"/>
          <w:szCs w:val="28"/>
          <w:lang w:eastAsia="ru-RU"/>
        </w:rPr>
        <w:t xml:space="preserve"> работы с использованием средств массовой информации, мастер-классов, ярмарок вакансий учебных мест.</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 Подведение итогов приемной компании в учреждении на заседании педсовета с отражением эффективности работы членов коллектива в организации набора студентов.</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b/>
          <w:sz w:val="28"/>
          <w:szCs w:val="28"/>
          <w:u w:val="single"/>
          <w:lang w:eastAsia="ru-RU"/>
        </w:rPr>
        <w:t>Задача 5.</w:t>
      </w:r>
      <w:r w:rsidRPr="002B2B14">
        <w:rPr>
          <w:rFonts w:ascii="Times New Roman" w:eastAsia="Calibri" w:hAnsi="Times New Roman" w:cs="Times New Roman"/>
          <w:sz w:val="28"/>
          <w:szCs w:val="28"/>
          <w:lang w:eastAsia="ru-RU"/>
        </w:rPr>
        <w:t xml:space="preserve"> Создание системы независимой оценки качества профессионального образования: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Мероприятия: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Привлечение работодателей к разработке и оценке содержания рабочих программ по всем специальностям учреждения.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2. Проведение процедуры </w:t>
      </w:r>
      <w:proofErr w:type="spellStart"/>
      <w:r w:rsidRPr="002B2B14">
        <w:rPr>
          <w:rFonts w:ascii="Times New Roman" w:eastAsia="Calibri" w:hAnsi="Times New Roman" w:cs="Times New Roman"/>
          <w:sz w:val="28"/>
          <w:szCs w:val="28"/>
          <w:lang w:eastAsia="ru-RU"/>
        </w:rPr>
        <w:t>самообследования</w:t>
      </w:r>
      <w:proofErr w:type="spellEnd"/>
      <w:r w:rsidRPr="002B2B14">
        <w:rPr>
          <w:rFonts w:ascii="Times New Roman" w:eastAsia="Calibri" w:hAnsi="Times New Roman" w:cs="Times New Roman"/>
          <w:sz w:val="28"/>
          <w:szCs w:val="28"/>
          <w:lang w:eastAsia="ru-RU"/>
        </w:rPr>
        <w:t xml:space="preserve"> учреждения.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 Привлечение работодателей к оценке качества профессиональной подготовки выпускников учреждения.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b/>
          <w:sz w:val="28"/>
          <w:szCs w:val="28"/>
          <w:u w:val="single"/>
          <w:lang w:eastAsia="ru-RU"/>
        </w:rPr>
        <w:t>Задача 6.</w:t>
      </w:r>
      <w:r w:rsidRPr="002B2B14">
        <w:rPr>
          <w:rFonts w:ascii="Times New Roman" w:eastAsia="Calibri" w:hAnsi="Times New Roman" w:cs="Times New Roman"/>
          <w:sz w:val="28"/>
          <w:szCs w:val="28"/>
          <w:lang w:eastAsia="ru-RU"/>
        </w:rPr>
        <w:t xml:space="preserve"> Создание эффективной системы управления кадрами учреждения и их материального стимулирования.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lastRenderedPageBreak/>
        <w:t>Мероприятия: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Проведение стажировок и повышение квалификации преподавателей и работников учреждения.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b/>
          <w:sz w:val="28"/>
          <w:szCs w:val="28"/>
          <w:u w:val="single"/>
          <w:lang w:eastAsia="ru-RU"/>
        </w:rPr>
        <w:t>Задача 7.</w:t>
      </w:r>
      <w:r w:rsidRPr="002B2B14">
        <w:rPr>
          <w:rFonts w:ascii="Times New Roman" w:eastAsia="Calibri" w:hAnsi="Times New Roman" w:cs="Times New Roman"/>
          <w:sz w:val="28"/>
          <w:szCs w:val="28"/>
          <w:lang w:eastAsia="ru-RU"/>
        </w:rPr>
        <w:t xml:space="preserve"> Развитие эффективной системы мониторинга реализации программы.</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Мероприятия: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Обеспечение работы информационной системы мониторинга.</w:t>
      </w:r>
    </w:p>
    <w:p w:rsidR="00612E1A"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 Мониторинг реализации программы с установленной периодичностью.</w:t>
      </w:r>
    </w:p>
    <w:p w:rsidR="003D1D62" w:rsidRDefault="003D1D62" w:rsidP="00612E1A">
      <w:pPr>
        <w:tabs>
          <w:tab w:val="left" w:pos="2400"/>
        </w:tabs>
        <w:spacing w:after="0" w:line="240" w:lineRule="auto"/>
        <w:jc w:val="both"/>
        <w:rPr>
          <w:rFonts w:ascii="Times New Roman" w:eastAsia="Calibri" w:hAnsi="Times New Roman" w:cs="Times New Roman"/>
          <w:sz w:val="28"/>
          <w:szCs w:val="28"/>
          <w:lang w:eastAsia="ru-RU"/>
        </w:rPr>
      </w:pPr>
    </w:p>
    <w:p w:rsidR="003D1D62" w:rsidRDefault="003D1D62" w:rsidP="00612E1A">
      <w:pPr>
        <w:tabs>
          <w:tab w:val="left" w:pos="2400"/>
        </w:tabs>
        <w:spacing w:after="0" w:line="240" w:lineRule="auto"/>
        <w:jc w:val="both"/>
        <w:rPr>
          <w:rFonts w:ascii="Times New Roman" w:eastAsia="Calibri" w:hAnsi="Times New Roman" w:cs="Times New Roman"/>
          <w:sz w:val="28"/>
          <w:szCs w:val="28"/>
          <w:lang w:eastAsia="ru-RU"/>
        </w:rPr>
      </w:pPr>
      <w:r w:rsidRPr="00360807">
        <w:rPr>
          <w:rFonts w:ascii="Times New Roman" w:eastAsia="Calibri" w:hAnsi="Times New Roman" w:cs="Times New Roman"/>
          <w:b/>
          <w:color w:val="FF0000"/>
          <w:sz w:val="28"/>
          <w:szCs w:val="28"/>
          <w:u w:val="single"/>
          <w:lang w:eastAsia="ru-RU"/>
        </w:rPr>
        <w:t>Задача 8</w:t>
      </w:r>
      <w:r w:rsidRPr="00360807">
        <w:rPr>
          <w:rFonts w:ascii="Times New Roman" w:eastAsia="Calibri" w:hAnsi="Times New Roman" w:cs="Times New Roman"/>
          <w:color w:val="FF0000"/>
          <w:sz w:val="28"/>
          <w:szCs w:val="28"/>
          <w:lang w:eastAsia="ru-RU"/>
        </w:rPr>
        <w:t xml:space="preserve">. </w:t>
      </w:r>
      <w:r>
        <w:rPr>
          <w:rFonts w:ascii="Times New Roman" w:eastAsia="Calibri" w:hAnsi="Times New Roman" w:cs="Times New Roman"/>
          <w:sz w:val="28"/>
          <w:szCs w:val="28"/>
          <w:lang w:eastAsia="ru-RU"/>
        </w:rPr>
        <w:t>Создание условий в части обучения инвалидов и лиц с ОВЗ, а также развития инклюзивного образовательного процесса.</w:t>
      </w:r>
    </w:p>
    <w:p w:rsidR="003D1D62" w:rsidRDefault="003D1D62" w:rsidP="00612E1A">
      <w:pPr>
        <w:tabs>
          <w:tab w:val="left" w:pos="2400"/>
        </w:tabs>
        <w:spacing w:after="0" w:line="240" w:lineRule="auto"/>
        <w:jc w:val="both"/>
        <w:rPr>
          <w:rFonts w:ascii="Times New Roman" w:eastAsia="Calibri" w:hAnsi="Times New Roman" w:cs="Times New Roman"/>
          <w:sz w:val="28"/>
          <w:szCs w:val="28"/>
          <w:lang w:eastAsia="ru-RU"/>
        </w:rPr>
      </w:pPr>
    </w:p>
    <w:p w:rsidR="003D1D62" w:rsidRDefault="003D1D62" w:rsidP="00612E1A">
      <w:pPr>
        <w:tabs>
          <w:tab w:val="left" w:pos="2400"/>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Мероприятия:</w:t>
      </w:r>
    </w:p>
    <w:p w:rsidR="007D2CA4" w:rsidRDefault="007D2CA4" w:rsidP="00612E1A">
      <w:pPr>
        <w:tabs>
          <w:tab w:val="left" w:pos="2400"/>
        </w:tabs>
        <w:spacing w:after="0" w:line="240" w:lineRule="auto"/>
        <w:jc w:val="both"/>
        <w:rPr>
          <w:rFonts w:ascii="Times New Roman" w:eastAsia="Calibri" w:hAnsi="Times New Roman" w:cs="Times New Roman"/>
          <w:sz w:val="28"/>
          <w:szCs w:val="28"/>
          <w:lang w:eastAsia="ru-RU"/>
        </w:rPr>
      </w:pPr>
    </w:p>
    <w:p w:rsidR="00024C1B" w:rsidRDefault="00024C1B" w:rsidP="00612E1A">
      <w:pPr>
        <w:tabs>
          <w:tab w:val="left" w:pos="2400"/>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1.Обеспечение доступности зданий профессиональной образовательной организации.</w:t>
      </w:r>
    </w:p>
    <w:p w:rsidR="00024C1B" w:rsidRDefault="00024C1B" w:rsidP="00612E1A">
      <w:pPr>
        <w:tabs>
          <w:tab w:val="left" w:pos="2400"/>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2.Развитие материально- технического обеспечения инклюзивног</w:t>
      </w:r>
      <w:r w:rsidR="005C0901">
        <w:rPr>
          <w:rFonts w:ascii="Times New Roman" w:eastAsia="Calibri" w:hAnsi="Times New Roman" w:cs="Times New Roman"/>
          <w:sz w:val="28"/>
          <w:szCs w:val="28"/>
          <w:lang w:eastAsia="ru-RU"/>
        </w:rPr>
        <w:t>о образовательного процесса.</w:t>
      </w:r>
    </w:p>
    <w:p w:rsidR="00024C1B" w:rsidRPr="002B2B14" w:rsidRDefault="00024C1B" w:rsidP="00612E1A">
      <w:pPr>
        <w:tabs>
          <w:tab w:val="left" w:pos="2400"/>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3.Привлечение обучающихся с инвалидностью и ОВЗ к участию в олимпиадах и конкурсах профессионального мастерства, в </w:t>
      </w:r>
      <w:proofErr w:type="spellStart"/>
      <w:r>
        <w:rPr>
          <w:rFonts w:ascii="Times New Roman" w:eastAsia="Calibri" w:hAnsi="Times New Roman" w:cs="Times New Roman"/>
          <w:sz w:val="28"/>
          <w:szCs w:val="28"/>
          <w:lang w:eastAsia="ru-RU"/>
        </w:rPr>
        <w:t>т.ч</w:t>
      </w:r>
      <w:proofErr w:type="spellEnd"/>
      <w:r>
        <w:rPr>
          <w:rFonts w:ascii="Times New Roman" w:eastAsia="Calibri" w:hAnsi="Times New Roman" w:cs="Times New Roman"/>
          <w:sz w:val="28"/>
          <w:szCs w:val="28"/>
          <w:lang w:eastAsia="ru-RU"/>
        </w:rPr>
        <w:t>. чемпионатов «</w:t>
      </w:r>
      <w:proofErr w:type="spellStart"/>
      <w:r>
        <w:rPr>
          <w:rFonts w:ascii="Times New Roman" w:eastAsia="Calibri" w:hAnsi="Times New Roman" w:cs="Times New Roman"/>
          <w:sz w:val="28"/>
          <w:szCs w:val="28"/>
          <w:lang w:eastAsia="ru-RU"/>
        </w:rPr>
        <w:t>Абилимпикс</w:t>
      </w:r>
      <w:proofErr w:type="spellEnd"/>
      <w:r>
        <w:rPr>
          <w:rFonts w:ascii="Times New Roman" w:eastAsia="Calibri" w:hAnsi="Times New Roman" w:cs="Times New Roman"/>
          <w:sz w:val="28"/>
          <w:szCs w:val="28"/>
          <w:lang w:eastAsia="ru-RU"/>
        </w:rPr>
        <w:t>» (при наличии студентов</w:t>
      </w:r>
      <w:r w:rsidRPr="00024C1B">
        <w:rPr>
          <w:rFonts w:ascii="Times New Roman" w:eastAsia="Calibri" w:hAnsi="Times New Roman" w:cs="Times New Roman"/>
          <w:sz w:val="28"/>
          <w:szCs w:val="28"/>
          <w:lang w:eastAsia="ru-RU"/>
        </w:rPr>
        <w:t xml:space="preserve"> с инвалидностью и ОВЗ</w:t>
      </w:r>
      <w:r>
        <w:rPr>
          <w:rFonts w:ascii="Times New Roman" w:eastAsia="Calibri" w:hAnsi="Times New Roman" w:cs="Times New Roman"/>
          <w:sz w:val="28"/>
          <w:szCs w:val="28"/>
          <w:lang w:eastAsia="ru-RU"/>
        </w:rPr>
        <w:t>).</w:t>
      </w:r>
    </w:p>
    <w:p w:rsidR="00612E1A" w:rsidRDefault="00024C1B" w:rsidP="00612E1A">
      <w:pPr>
        <w:tabs>
          <w:tab w:val="left" w:pos="2400"/>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4.Развитие кадрового потенциала, обеспечивающего возможность инклюзивного образования (повышение квалификации преподавателей и мастеров п/о, административно- управленческого персонала, учебно- вспомогательного персонала)</w:t>
      </w:r>
      <w:r w:rsidR="005C0901">
        <w:rPr>
          <w:rFonts w:ascii="Times New Roman" w:eastAsia="Calibri" w:hAnsi="Times New Roman" w:cs="Times New Roman"/>
          <w:sz w:val="28"/>
          <w:szCs w:val="28"/>
          <w:lang w:eastAsia="ru-RU"/>
        </w:rPr>
        <w:t>.</w:t>
      </w:r>
    </w:p>
    <w:p w:rsidR="005C0901" w:rsidRDefault="005C0901" w:rsidP="00612E1A">
      <w:pPr>
        <w:tabs>
          <w:tab w:val="left" w:pos="2400"/>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5.Разработка и реализация адаптированных образовательных программ.</w:t>
      </w:r>
    </w:p>
    <w:p w:rsidR="00024C1B" w:rsidRDefault="005C0901" w:rsidP="00612E1A">
      <w:pPr>
        <w:tabs>
          <w:tab w:val="left" w:pos="2400"/>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r w:rsidR="00024C1B">
        <w:rPr>
          <w:rFonts w:ascii="Times New Roman" w:eastAsia="Calibri" w:hAnsi="Times New Roman" w:cs="Times New Roman"/>
          <w:sz w:val="28"/>
          <w:szCs w:val="28"/>
          <w:lang w:eastAsia="ru-RU"/>
        </w:rPr>
        <w:t>. Создание условий по развитию электронного обучения и ди</w:t>
      </w:r>
      <w:r w:rsidR="00AE0F1C">
        <w:rPr>
          <w:rFonts w:ascii="Times New Roman" w:eastAsia="Calibri" w:hAnsi="Times New Roman" w:cs="Times New Roman"/>
          <w:sz w:val="28"/>
          <w:szCs w:val="28"/>
          <w:lang w:eastAsia="ru-RU"/>
        </w:rPr>
        <w:t>с</w:t>
      </w:r>
      <w:r w:rsidR="00024C1B">
        <w:rPr>
          <w:rFonts w:ascii="Times New Roman" w:eastAsia="Calibri" w:hAnsi="Times New Roman" w:cs="Times New Roman"/>
          <w:sz w:val="28"/>
          <w:szCs w:val="28"/>
          <w:lang w:eastAsia="ru-RU"/>
        </w:rPr>
        <w:t>танционных образовательных технологий, учитывающих особые образовательные потребности</w:t>
      </w:r>
      <w:r w:rsidR="00AE0F1C">
        <w:rPr>
          <w:rFonts w:ascii="Times New Roman" w:eastAsia="Calibri" w:hAnsi="Times New Roman" w:cs="Times New Roman"/>
          <w:sz w:val="28"/>
          <w:szCs w:val="28"/>
          <w:lang w:eastAsia="ru-RU"/>
        </w:rPr>
        <w:t xml:space="preserve"> лиц с инвалидностью и ОВЗ.</w:t>
      </w:r>
    </w:p>
    <w:p w:rsidR="00360807" w:rsidRPr="002B2B14" w:rsidRDefault="00360807"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numPr>
          <w:ilvl w:val="0"/>
          <w:numId w:val="2"/>
        </w:numPr>
        <w:tabs>
          <w:tab w:val="left" w:pos="2400"/>
        </w:tabs>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Механизм реализации программы и система управления реализации программы</w:t>
      </w:r>
    </w:p>
    <w:p w:rsidR="00612E1A" w:rsidRPr="002B2B14" w:rsidRDefault="00612E1A" w:rsidP="00612E1A">
      <w:pPr>
        <w:tabs>
          <w:tab w:val="left" w:pos="2400"/>
        </w:tabs>
        <w:spacing w:after="0" w:line="240" w:lineRule="auto"/>
        <w:jc w:val="center"/>
        <w:rPr>
          <w:rFonts w:ascii="Times New Roman" w:eastAsia="Calibri" w:hAnsi="Times New Roman" w:cs="Times New Roman"/>
          <w:b/>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Реализация и финансирование Программ осуществляются в соответствии с перечнем программных мероприятий на основании нормативных правовых актов, действующих на территории Новосибирской области, государственных контрактов, заключаемых учреждением с поставщиком товаров, работ и услуг.</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Государственным заказчиком - координатор программы, организатором управления реализацией и контролирующим органом за ходом реализации Программы является министерство </w:t>
      </w:r>
      <w:proofErr w:type="spellStart"/>
      <w:r w:rsidRPr="002B2B14">
        <w:rPr>
          <w:rFonts w:ascii="Times New Roman" w:eastAsia="Calibri" w:hAnsi="Times New Roman" w:cs="Times New Roman"/>
          <w:sz w:val="28"/>
          <w:szCs w:val="28"/>
          <w:lang w:eastAsia="ru-RU"/>
        </w:rPr>
        <w:t>образованияНовосибирской</w:t>
      </w:r>
      <w:proofErr w:type="spellEnd"/>
      <w:r w:rsidRPr="002B2B14">
        <w:rPr>
          <w:rFonts w:ascii="Times New Roman" w:eastAsia="Calibri" w:hAnsi="Times New Roman" w:cs="Times New Roman"/>
          <w:sz w:val="28"/>
          <w:szCs w:val="28"/>
          <w:lang w:eastAsia="ru-RU"/>
        </w:rPr>
        <w:t xml:space="preserve"> области </w:t>
      </w:r>
      <w:r w:rsidRPr="002B2B14">
        <w:rPr>
          <w:rFonts w:ascii="Times New Roman" w:eastAsia="Calibri" w:hAnsi="Times New Roman" w:cs="Times New Roman"/>
          <w:sz w:val="28"/>
          <w:szCs w:val="28"/>
          <w:lang w:eastAsia="ru-RU"/>
        </w:rPr>
        <w:lastRenderedPageBreak/>
        <w:t>(осуществляет общее руководство и контроль за ходом реализации Программы).</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Государственный заказчик-координатор при реализации Программы выполняет следующие функции:</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финансирование соответствующих мероприятий Программы из областного бюджета Новосибирской области;</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управление реализацией Программы;</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общую координацию деятельности в пределах своей компетенции;</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осуществление контроля исполнения мероприятий Программы, в </w:t>
      </w:r>
      <w:proofErr w:type="spellStart"/>
      <w:r w:rsidRPr="002B2B14">
        <w:rPr>
          <w:rFonts w:ascii="Times New Roman" w:eastAsia="Calibri" w:hAnsi="Times New Roman" w:cs="Times New Roman"/>
          <w:sz w:val="28"/>
          <w:szCs w:val="28"/>
          <w:lang w:eastAsia="ru-RU"/>
        </w:rPr>
        <w:t>т.ч</w:t>
      </w:r>
      <w:proofErr w:type="spellEnd"/>
      <w:r w:rsidRPr="002B2B14">
        <w:rPr>
          <w:rFonts w:ascii="Times New Roman" w:eastAsia="Calibri" w:hAnsi="Times New Roman" w:cs="Times New Roman"/>
          <w:sz w:val="28"/>
          <w:szCs w:val="28"/>
          <w:lang w:eastAsia="ru-RU"/>
        </w:rPr>
        <w:t>. за целевым и эффективным использованием финансовых средств и материально-технических ресурсов, направляемых на реализацию Программы.</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ab/>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Учреждение выполняет следующие функции:</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выполняет задачи поставленные Программой;</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осуществляет деятельность по комплексному информационному сопровождению реализации Программы, в </w:t>
      </w:r>
      <w:proofErr w:type="spellStart"/>
      <w:r w:rsidRPr="002B2B14">
        <w:rPr>
          <w:rFonts w:ascii="Times New Roman" w:eastAsia="Calibri" w:hAnsi="Times New Roman" w:cs="Times New Roman"/>
          <w:sz w:val="28"/>
          <w:szCs w:val="28"/>
          <w:lang w:eastAsia="ru-RU"/>
        </w:rPr>
        <w:t>т.ч</w:t>
      </w:r>
      <w:proofErr w:type="spellEnd"/>
      <w:r w:rsidRPr="002B2B14">
        <w:rPr>
          <w:rFonts w:ascii="Times New Roman" w:eastAsia="Calibri" w:hAnsi="Times New Roman" w:cs="Times New Roman"/>
          <w:sz w:val="28"/>
          <w:szCs w:val="28"/>
          <w:lang w:eastAsia="ru-RU"/>
        </w:rPr>
        <w:t>. в печатных и электронных средствах массовой информации и на рекламных носителях;</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внедряет различные модели интеграции  и кооперации старшей ступени школ, среднего, высшего профессионального образования на принципах преемственности и непрерывности образовательного процесса (образовательный кластер);</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направляет на повышение квалификации педагогических работников;</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проводит мониторинг результатов реализации программных мероприятий;</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анализирует, корректирует ход выполнения Программы и вносит предложения по совершенствованию реализации Программы.</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Отчетность в рамках Программы:</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ежеквартально, в срок до 5 числа, следующего за отчетным кварталом, отчетность о реализации мероприятий программы, которую представляют Государственному заказчику-координатору:</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2) ежемесячно </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center"/>
        <w:rPr>
          <w:rFonts w:ascii="Times New Roman" w:eastAsia="Calibri" w:hAnsi="Times New Roman" w:cs="Times New Roman"/>
          <w:b/>
          <w:sz w:val="28"/>
          <w:szCs w:val="28"/>
          <w:lang w:eastAsia="ru-RU"/>
        </w:rPr>
      </w:pPr>
      <w:r w:rsidRPr="00A35AAE">
        <w:rPr>
          <w:rFonts w:ascii="Times New Roman" w:eastAsia="Calibri" w:hAnsi="Times New Roman" w:cs="Times New Roman"/>
          <w:b/>
          <w:sz w:val="28"/>
          <w:szCs w:val="28"/>
          <w:lang w:eastAsia="ru-RU"/>
        </w:rPr>
        <w:t>6. Ресурсное обеспечение программы</w:t>
      </w:r>
    </w:p>
    <w:p w:rsidR="00612E1A" w:rsidRPr="002B2B14" w:rsidRDefault="00612E1A" w:rsidP="00612E1A">
      <w:pPr>
        <w:tabs>
          <w:tab w:val="left" w:pos="2400"/>
        </w:tabs>
        <w:spacing w:after="0" w:line="240" w:lineRule="auto"/>
        <w:jc w:val="center"/>
        <w:rPr>
          <w:rFonts w:ascii="Times New Roman" w:eastAsia="Calibri" w:hAnsi="Times New Roman" w:cs="Times New Roman"/>
          <w:b/>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Финансирование мероприятий программы осуществляется через министерство образования Новосибирской области</w:t>
      </w:r>
    </w:p>
    <w:p w:rsidR="00612E1A" w:rsidRPr="00A35AAE"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Финансирование за счет средств областного бюджета осуществляется исходя из объёмов, определенных на данные цели законом Новосибирской области об областном бюджете Новосибирской области на соответствующий финансовый период, планируется за счет областного бюджета провести мероприятия на </w:t>
      </w:r>
      <w:r w:rsidRPr="00A35AAE">
        <w:rPr>
          <w:rFonts w:ascii="Times New Roman" w:eastAsia="Calibri" w:hAnsi="Times New Roman" w:cs="Times New Roman"/>
          <w:sz w:val="28"/>
          <w:szCs w:val="28"/>
          <w:lang w:eastAsia="ru-RU"/>
        </w:rPr>
        <w:t xml:space="preserve">сумму </w:t>
      </w:r>
      <w:r w:rsidRPr="00A35AAE">
        <w:rPr>
          <w:rFonts w:ascii="Times New Roman" w:eastAsia="Calibri" w:hAnsi="Times New Roman" w:cs="Times New Roman"/>
          <w:sz w:val="28"/>
          <w:szCs w:val="28"/>
          <w:u w:val="single"/>
          <w:lang w:eastAsia="ru-RU"/>
        </w:rPr>
        <w:t xml:space="preserve">43 375 729-20 </w:t>
      </w:r>
      <w:r w:rsidRPr="00A35AAE">
        <w:rPr>
          <w:rFonts w:ascii="Times New Roman" w:eastAsia="Calibri" w:hAnsi="Times New Roman" w:cs="Times New Roman"/>
          <w:sz w:val="28"/>
          <w:szCs w:val="28"/>
          <w:lang w:eastAsia="ru-RU"/>
        </w:rPr>
        <w:t>рублей.</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A35AAE">
        <w:rPr>
          <w:rFonts w:ascii="Times New Roman" w:eastAsia="Calibri" w:hAnsi="Times New Roman" w:cs="Times New Roman"/>
          <w:sz w:val="28"/>
          <w:szCs w:val="28"/>
          <w:lang w:eastAsia="ru-RU"/>
        </w:rPr>
        <w:lastRenderedPageBreak/>
        <w:t xml:space="preserve">- Средства работодателей </w:t>
      </w:r>
      <w:r w:rsidR="00A35AAE" w:rsidRPr="00A35AAE">
        <w:rPr>
          <w:rFonts w:ascii="Times New Roman" w:eastAsia="Calibri" w:hAnsi="Times New Roman" w:cs="Times New Roman"/>
          <w:sz w:val="28"/>
          <w:szCs w:val="28"/>
          <w:u w:val="single"/>
          <w:lang w:eastAsia="ru-RU"/>
        </w:rPr>
        <w:t>420</w:t>
      </w:r>
      <w:r w:rsidRPr="00A35AAE">
        <w:rPr>
          <w:rFonts w:ascii="Times New Roman" w:eastAsia="Calibri" w:hAnsi="Times New Roman" w:cs="Times New Roman"/>
          <w:sz w:val="28"/>
          <w:szCs w:val="28"/>
          <w:u w:val="single"/>
          <w:lang w:eastAsia="ru-RU"/>
        </w:rPr>
        <w:t xml:space="preserve"> 000 рублей </w:t>
      </w:r>
      <w:r w:rsidRPr="00A35AAE">
        <w:rPr>
          <w:rFonts w:ascii="Times New Roman" w:eastAsia="Calibri" w:hAnsi="Times New Roman" w:cs="Times New Roman"/>
          <w:sz w:val="28"/>
          <w:szCs w:val="28"/>
          <w:lang w:eastAsia="ru-RU"/>
        </w:rPr>
        <w:t xml:space="preserve">и собственные внебюджетные средства в размере  </w:t>
      </w:r>
      <w:r w:rsidRPr="00A35AAE">
        <w:rPr>
          <w:rFonts w:ascii="Times New Roman" w:eastAsia="Calibri" w:hAnsi="Times New Roman" w:cs="Times New Roman"/>
          <w:sz w:val="28"/>
          <w:szCs w:val="28"/>
          <w:u w:val="single"/>
          <w:lang w:eastAsia="ru-RU"/>
        </w:rPr>
        <w:t xml:space="preserve">5 600 000 </w:t>
      </w:r>
      <w:r w:rsidRPr="00A35AAE">
        <w:rPr>
          <w:rFonts w:ascii="Times New Roman" w:eastAsia="Calibri" w:hAnsi="Times New Roman" w:cs="Times New Roman"/>
          <w:sz w:val="28"/>
          <w:szCs w:val="28"/>
          <w:lang w:eastAsia="ru-RU"/>
        </w:rPr>
        <w:t>рублей.</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Сводные финансовые затраты на реализацию программы представлены приложении № 1 к Программе.</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7. Ожидаемые конечные результаты реализации Программы</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ab/>
        <w:t>Посредством решения задачи, касающихся структурной перестройки системы профессионального образования будут достигнуты следующие результаты:</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реализация инновационных образовательных программ;</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реализация интегрированных много уровненных образовательных программ;</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реализация с предприятиями реального сектора экономики совместимых образовательных спектров;</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увеличится численность занятых в экономике, ежегодно обучающихся по программам непрерывного образования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увеличится доля обучающихся 10-11 классов общеобразовательных учреждений, выбравших для освоения программы профессиональной подготовки учреждений (Агрошкола).</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Решение задачи по модернизации материально-технической базы учреждения позволит достичь следующих результатов:</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обновление лабораторий и производственной базы.</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В результате решения задачи по повышению эффективности управления системой профессионального образования, созданию и внедрению государственно-общественных моделей взаимодействия, развитию социального партнерства:</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Участие работодателей в обучении студентов учреждения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В целях создания эффективной системы мониторинга реализации программы развития учреждения на 2020 год:</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открытый доступ к информации для всех заинтересованных лиц о результатах реализации программных мероприятий;</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планируется частично  создать условия по доступности профессионального образования для инвалидов и маломобильных групп населения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Ожидаемые социальные последствия реализации программы:</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Полученное качественное образование позволит стать выпускникам учреждения востребованными и конкурентоспособными специалистами на рынке труда.</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Создание единой системы профессионального обучения, повышения квалификации и переподготовки позволит увеличить мобильность </w:t>
      </w:r>
      <w:r w:rsidRPr="002B2B14">
        <w:rPr>
          <w:rFonts w:ascii="Times New Roman" w:eastAsia="Calibri" w:hAnsi="Times New Roman" w:cs="Times New Roman"/>
          <w:sz w:val="28"/>
          <w:szCs w:val="28"/>
          <w:lang w:eastAsia="ru-RU"/>
        </w:rPr>
        <w:lastRenderedPageBreak/>
        <w:t>работников на рынке труда, решить проблему занятости высвобождающегося дееспособного населения, обеспечить возможность непрерывного учения в течение жизни.</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Планирование приема и выпуска на основе прогноза трудовой занятости сократит количество не трудоустроившихся выпусков после окончания учреждения.</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Ожидаемые экономические последствия реализации Программы</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   В результате модернизации, проведенной в рамках программы, учреждение станет эффективным ресурсом, обеспечивающим экономику Новосибирской области высококвалифицированными рабочими и специалистами, подготовленными по профессиональным программам, соответствующим потребностям предприятий и организаций перспективных отраслей экономики Новосибирской области.</w:t>
      </w: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Перечень планируемого к приобретению оборудования</w:t>
      </w:r>
    </w:p>
    <w:p w:rsidR="00612E1A" w:rsidRPr="002B2B14" w:rsidRDefault="00612E1A" w:rsidP="00612E1A">
      <w:pPr>
        <w:spacing w:after="0" w:line="240" w:lineRule="auto"/>
        <w:contextualSpacing/>
        <w:rPr>
          <w:rFonts w:ascii="Times New Roman" w:eastAsia="Calibri" w:hAnsi="Times New Roman" w:cs="Times New Roman"/>
          <w:sz w:val="28"/>
          <w:szCs w:val="28"/>
        </w:rPr>
      </w:pPr>
    </w:p>
    <w:tbl>
      <w:tblPr>
        <w:tblW w:w="1020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6"/>
        <w:gridCol w:w="5583"/>
        <w:gridCol w:w="1192"/>
        <w:gridCol w:w="2295"/>
        <w:gridCol w:w="254"/>
      </w:tblGrid>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п\п</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Наименование</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Кол-во</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Сумма, рублей</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rPr>
                <w:rFonts w:ascii="Times New Roman" w:eastAsia="Calibri" w:hAnsi="Times New Roman" w:cs="Times New Roman"/>
                <w:sz w:val="28"/>
                <w:szCs w:val="28"/>
              </w:rPr>
            </w:pPr>
          </w:p>
        </w:tc>
        <w:tc>
          <w:tcPr>
            <w:tcW w:w="5587" w:type="dxa"/>
            <w:tcBorders>
              <w:top w:val="single" w:sz="4" w:space="0" w:color="auto"/>
              <w:left w:val="single" w:sz="4" w:space="0" w:color="auto"/>
              <w:bottom w:val="single" w:sz="4" w:space="0" w:color="auto"/>
              <w:right w:val="single" w:sz="4" w:space="0" w:color="auto"/>
            </w:tcBorders>
          </w:tcPr>
          <w:p w:rsidR="00612E1A" w:rsidRPr="00906E99" w:rsidRDefault="00612E1A" w:rsidP="00024C1B">
            <w:pPr>
              <w:spacing w:after="0" w:line="240" w:lineRule="auto"/>
              <w:contextualSpacing/>
              <w:rPr>
                <w:rFonts w:ascii="Times New Roman" w:eastAsia="Calibri" w:hAnsi="Times New Roman" w:cs="Times New Roman"/>
                <w:sz w:val="28"/>
                <w:szCs w:val="28"/>
                <w:highlight w:val="yellow"/>
              </w:rPr>
            </w:pPr>
            <w:r w:rsidRPr="00906E99">
              <w:rPr>
                <w:rFonts w:ascii="Times New Roman" w:eastAsia="Calibri" w:hAnsi="Times New Roman" w:cs="Times New Roman"/>
                <w:b/>
                <w:sz w:val="28"/>
                <w:szCs w:val="28"/>
                <w:highlight w:val="yellow"/>
              </w:rPr>
              <w:t xml:space="preserve">Приобретение учебной литературы </w:t>
            </w:r>
          </w:p>
          <w:p w:rsidR="00612E1A" w:rsidRPr="00906E99" w:rsidRDefault="00612E1A" w:rsidP="00024C1B">
            <w:pPr>
              <w:spacing w:after="0" w:line="240" w:lineRule="auto"/>
              <w:contextualSpacing/>
              <w:rPr>
                <w:rFonts w:ascii="Times New Roman" w:eastAsia="Calibri" w:hAnsi="Times New Roman" w:cs="Times New Roman"/>
                <w:sz w:val="28"/>
                <w:szCs w:val="28"/>
                <w:highlight w:val="yellow"/>
              </w:rPr>
            </w:pPr>
          </w:p>
        </w:tc>
        <w:tc>
          <w:tcPr>
            <w:tcW w:w="1193" w:type="dxa"/>
            <w:tcBorders>
              <w:top w:val="single" w:sz="4" w:space="0" w:color="auto"/>
              <w:left w:val="single" w:sz="4" w:space="0" w:color="auto"/>
              <w:bottom w:val="single" w:sz="4" w:space="0" w:color="auto"/>
              <w:right w:val="single" w:sz="4" w:space="0" w:color="auto"/>
            </w:tcBorders>
          </w:tcPr>
          <w:p w:rsidR="00612E1A" w:rsidRPr="00906E99" w:rsidRDefault="00612E1A" w:rsidP="00024C1B">
            <w:pPr>
              <w:spacing w:after="0" w:line="240" w:lineRule="auto"/>
              <w:contextualSpacing/>
              <w:rPr>
                <w:rFonts w:ascii="Times New Roman" w:eastAsia="Calibri" w:hAnsi="Times New Roman" w:cs="Times New Roman"/>
                <w:sz w:val="28"/>
                <w:szCs w:val="28"/>
                <w:highlight w:val="yellow"/>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906E99" w:rsidRDefault="00612E1A" w:rsidP="00024C1B">
            <w:pPr>
              <w:spacing w:after="0" w:line="240" w:lineRule="auto"/>
              <w:contextualSpacing/>
              <w:jc w:val="center"/>
              <w:rPr>
                <w:rFonts w:ascii="Times New Roman" w:eastAsia="Calibri" w:hAnsi="Times New Roman" w:cs="Times New Roman"/>
                <w:sz w:val="28"/>
                <w:szCs w:val="28"/>
                <w:highlight w:val="yellow"/>
              </w:rPr>
            </w:pPr>
            <w:r w:rsidRPr="00906E99">
              <w:rPr>
                <w:rFonts w:ascii="Times New Roman" w:eastAsia="Calibri" w:hAnsi="Times New Roman" w:cs="Times New Roman"/>
                <w:sz w:val="28"/>
                <w:szCs w:val="28"/>
                <w:highlight w:val="yellow"/>
              </w:rPr>
              <w:t>274</w:t>
            </w:r>
            <w:r w:rsidR="005E32E3" w:rsidRPr="00906E99">
              <w:rPr>
                <w:rFonts w:ascii="Times New Roman" w:eastAsia="Calibri" w:hAnsi="Times New Roman" w:cs="Times New Roman"/>
                <w:sz w:val="28"/>
                <w:szCs w:val="28"/>
                <w:highlight w:val="yellow"/>
              </w:rPr>
              <w:t xml:space="preserve"> </w:t>
            </w:r>
            <w:r w:rsidRPr="00906E99">
              <w:rPr>
                <w:rFonts w:ascii="Times New Roman" w:eastAsia="Calibri" w:hAnsi="Times New Roman" w:cs="Times New Roman"/>
                <w:sz w:val="28"/>
                <w:szCs w:val="28"/>
                <w:highlight w:val="yellow"/>
              </w:rPr>
              <w:t>931,20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Машины и оборудование ферм и комплексов КРС и свиней</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2</w:t>
            </w:r>
          </w:p>
        </w:tc>
        <w:tc>
          <w:tcPr>
            <w:tcW w:w="5587"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 xml:space="preserve">Русский язык и литература: Литература (базовый уровень): учебник для 11 класса: В 2 </w:t>
            </w:r>
            <w:proofErr w:type="spellStart"/>
            <w:r w:rsidRPr="002B2B14">
              <w:rPr>
                <w:rFonts w:ascii="Times New Roman" w:eastAsia="Calibri" w:hAnsi="Times New Roman" w:cs="Times New Roman"/>
                <w:bCs/>
                <w:sz w:val="28"/>
                <w:szCs w:val="28"/>
              </w:rPr>
              <w:t>ч.Ч</w:t>
            </w:r>
            <w:proofErr w:type="spellEnd"/>
            <w:r w:rsidRPr="002B2B14">
              <w:rPr>
                <w:rFonts w:ascii="Times New Roman" w:eastAsia="Calibri" w:hAnsi="Times New Roman" w:cs="Times New Roman"/>
                <w:bCs/>
                <w:sz w:val="28"/>
                <w:szCs w:val="28"/>
              </w:rPr>
              <w:t>. 1 (5-е изд.)</w:t>
            </w:r>
          </w:p>
        </w:tc>
        <w:tc>
          <w:tcPr>
            <w:tcW w:w="1193"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3</w:t>
            </w:r>
          </w:p>
        </w:tc>
        <w:tc>
          <w:tcPr>
            <w:tcW w:w="5587"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 xml:space="preserve">Русский язык и литература: Литература (базовый уровень): учебник для 11 класса: В 2 </w:t>
            </w:r>
            <w:proofErr w:type="spellStart"/>
            <w:r w:rsidRPr="002B2B14">
              <w:rPr>
                <w:rFonts w:ascii="Times New Roman" w:eastAsia="Calibri" w:hAnsi="Times New Roman" w:cs="Times New Roman"/>
                <w:bCs/>
                <w:sz w:val="28"/>
                <w:szCs w:val="28"/>
              </w:rPr>
              <w:t>ч.Ч</w:t>
            </w:r>
            <w:proofErr w:type="spellEnd"/>
            <w:r w:rsidRPr="002B2B14">
              <w:rPr>
                <w:rFonts w:ascii="Times New Roman" w:eastAsia="Calibri" w:hAnsi="Times New Roman" w:cs="Times New Roman"/>
                <w:bCs/>
                <w:sz w:val="28"/>
                <w:szCs w:val="28"/>
              </w:rPr>
              <w:t>. 2 (5-е изд.)</w:t>
            </w:r>
          </w:p>
        </w:tc>
        <w:tc>
          <w:tcPr>
            <w:tcW w:w="1193"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20 015</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4</w:t>
            </w:r>
          </w:p>
        </w:tc>
        <w:tc>
          <w:tcPr>
            <w:tcW w:w="5587"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Русский язык и литература: Литература (базовый уровень): учебник для 10 класса: В 2 ч. Ч. 1 (6-е изд.)</w:t>
            </w:r>
          </w:p>
        </w:tc>
        <w:tc>
          <w:tcPr>
            <w:tcW w:w="1193"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21 525</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5</w:t>
            </w:r>
          </w:p>
        </w:tc>
        <w:tc>
          <w:tcPr>
            <w:tcW w:w="5587"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 xml:space="preserve">Русский язык и литература: Литература (базовый уровень): учебник для 10 класса: В 2 </w:t>
            </w:r>
            <w:proofErr w:type="spellStart"/>
            <w:r w:rsidRPr="002B2B14">
              <w:rPr>
                <w:rFonts w:ascii="Times New Roman" w:eastAsia="Calibri" w:hAnsi="Times New Roman" w:cs="Times New Roman"/>
                <w:bCs/>
                <w:sz w:val="28"/>
                <w:szCs w:val="28"/>
              </w:rPr>
              <w:t>ч.Ч</w:t>
            </w:r>
            <w:proofErr w:type="spellEnd"/>
            <w:r w:rsidRPr="002B2B14">
              <w:rPr>
                <w:rFonts w:ascii="Times New Roman" w:eastAsia="Calibri" w:hAnsi="Times New Roman" w:cs="Times New Roman"/>
                <w:bCs/>
                <w:sz w:val="28"/>
                <w:szCs w:val="28"/>
              </w:rPr>
              <w:t>. 2 (6-е изд.)</w:t>
            </w:r>
          </w:p>
        </w:tc>
        <w:tc>
          <w:tcPr>
            <w:tcW w:w="1193"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21 525</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6</w:t>
            </w:r>
          </w:p>
        </w:tc>
        <w:tc>
          <w:tcPr>
            <w:tcW w:w="5587"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 xml:space="preserve">Система технического обслуживания и ремонта сельскохозяйственных машин и </w:t>
            </w:r>
            <w:r w:rsidRPr="002B2B14">
              <w:rPr>
                <w:rFonts w:ascii="Times New Roman" w:eastAsia="Calibri" w:hAnsi="Times New Roman" w:cs="Times New Roman"/>
                <w:bCs/>
                <w:sz w:val="28"/>
                <w:szCs w:val="28"/>
              </w:rPr>
              <w:lastRenderedPageBreak/>
              <w:t>механизмов (3-е изд.) учебник</w:t>
            </w:r>
          </w:p>
        </w:tc>
        <w:tc>
          <w:tcPr>
            <w:tcW w:w="1193"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lastRenderedPageBreak/>
              <w:t>25</w:t>
            </w: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25 097,5</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7</w:t>
            </w:r>
          </w:p>
        </w:tc>
        <w:tc>
          <w:tcPr>
            <w:tcW w:w="5587"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Настольная книга мастера профессионального обучения (7-е изд., стер.) учеб. пособие</w:t>
            </w:r>
          </w:p>
        </w:tc>
        <w:tc>
          <w:tcPr>
            <w:tcW w:w="1193"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1110,6</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8</w:t>
            </w:r>
          </w:p>
        </w:tc>
        <w:tc>
          <w:tcPr>
            <w:tcW w:w="5587"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Обществознание для профессий и специальностей технического, естественно-научного, гуманитарного профилей (7-е изд.) учебник</w:t>
            </w:r>
          </w:p>
        </w:tc>
        <w:tc>
          <w:tcPr>
            <w:tcW w:w="1193"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21 885</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9</w:t>
            </w:r>
          </w:p>
        </w:tc>
        <w:tc>
          <w:tcPr>
            <w:tcW w:w="5587"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Физическая культура (5-е изд.) учебник</w:t>
            </w:r>
          </w:p>
        </w:tc>
        <w:tc>
          <w:tcPr>
            <w:tcW w:w="1193"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980,9</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10</w:t>
            </w:r>
          </w:p>
        </w:tc>
        <w:tc>
          <w:tcPr>
            <w:tcW w:w="5587"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Учебная работа мастера профессионального обучения (6-е изд., стер.) учеб. пособие</w:t>
            </w:r>
          </w:p>
        </w:tc>
        <w:tc>
          <w:tcPr>
            <w:tcW w:w="1193"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844,6</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11</w:t>
            </w:r>
          </w:p>
        </w:tc>
        <w:tc>
          <w:tcPr>
            <w:tcW w:w="5587"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Воспитательная работа мастера профессионального обучения (2-е изд., стер.) учеб. пособие</w:t>
            </w:r>
          </w:p>
        </w:tc>
        <w:tc>
          <w:tcPr>
            <w:tcW w:w="1193"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542,3</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12</w:t>
            </w:r>
          </w:p>
        </w:tc>
        <w:tc>
          <w:tcPr>
            <w:tcW w:w="5587"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Методическая работа мастера профессионального обучения (4-е изд., стер.) учеб. пособие</w:t>
            </w:r>
          </w:p>
        </w:tc>
        <w:tc>
          <w:tcPr>
            <w:tcW w:w="1193"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888,4</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13</w:t>
            </w:r>
          </w:p>
        </w:tc>
        <w:tc>
          <w:tcPr>
            <w:tcW w:w="5587"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 xml:space="preserve">История (для всех специальностей СПО) (7-е изд., </w:t>
            </w:r>
            <w:proofErr w:type="spellStart"/>
            <w:r w:rsidRPr="002B2B14">
              <w:rPr>
                <w:rFonts w:ascii="Times New Roman" w:eastAsia="Calibri" w:hAnsi="Times New Roman" w:cs="Times New Roman"/>
                <w:bCs/>
                <w:sz w:val="28"/>
                <w:szCs w:val="28"/>
              </w:rPr>
              <w:t>испр</w:t>
            </w:r>
            <w:proofErr w:type="spellEnd"/>
            <w:r w:rsidRPr="002B2B14">
              <w:rPr>
                <w:rFonts w:ascii="Times New Roman" w:eastAsia="Calibri" w:hAnsi="Times New Roman" w:cs="Times New Roman"/>
                <w:bCs/>
                <w:sz w:val="28"/>
                <w:szCs w:val="28"/>
              </w:rPr>
              <w:t>.) учебник</w:t>
            </w:r>
          </w:p>
        </w:tc>
        <w:tc>
          <w:tcPr>
            <w:tcW w:w="1193"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22 435,00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14</w:t>
            </w:r>
          </w:p>
        </w:tc>
        <w:tc>
          <w:tcPr>
            <w:tcW w:w="5587"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Устройство и эксплуатация паровых и водогрейных котлов малой и средней мощности (1-е изд.) учеб. пособие</w:t>
            </w:r>
          </w:p>
        </w:tc>
        <w:tc>
          <w:tcPr>
            <w:tcW w:w="1193"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13</w:t>
            </w: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23 260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5587"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 xml:space="preserve">История: В 2 </w:t>
            </w:r>
            <w:proofErr w:type="spellStart"/>
            <w:r w:rsidRPr="002B2B14">
              <w:rPr>
                <w:rFonts w:ascii="Times New Roman" w:eastAsia="Calibri" w:hAnsi="Times New Roman" w:cs="Times New Roman"/>
                <w:bCs/>
                <w:sz w:val="28"/>
                <w:szCs w:val="28"/>
              </w:rPr>
              <w:t>ч.Ч</w:t>
            </w:r>
            <w:proofErr w:type="spellEnd"/>
            <w:r w:rsidRPr="002B2B14">
              <w:rPr>
                <w:rFonts w:ascii="Times New Roman" w:eastAsia="Calibri" w:hAnsi="Times New Roman" w:cs="Times New Roman"/>
                <w:bCs/>
                <w:sz w:val="28"/>
                <w:szCs w:val="28"/>
              </w:rPr>
              <w:t>. 1 (5-е изд.) учебник</w:t>
            </w:r>
          </w:p>
        </w:tc>
        <w:tc>
          <w:tcPr>
            <w:tcW w:w="1193"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23 260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16</w:t>
            </w:r>
          </w:p>
        </w:tc>
        <w:tc>
          <w:tcPr>
            <w:tcW w:w="5587"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 xml:space="preserve">История: В 2 </w:t>
            </w:r>
            <w:proofErr w:type="spellStart"/>
            <w:r w:rsidRPr="002B2B14">
              <w:rPr>
                <w:rFonts w:ascii="Times New Roman" w:eastAsia="Calibri" w:hAnsi="Times New Roman" w:cs="Times New Roman"/>
                <w:bCs/>
                <w:sz w:val="28"/>
                <w:szCs w:val="28"/>
              </w:rPr>
              <w:t>ч.Ч</w:t>
            </w:r>
            <w:proofErr w:type="spellEnd"/>
            <w:r w:rsidRPr="002B2B14">
              <w:rPr>
                <w:rFonts w:ascii="Times New Roman" w:eastAsia="Calibri" w:hAnsi="Times New Roman" w:cs="Times New Roman"/>
                <w:bCs/>
                <w:sz w:val="28"/>
                <w:szCs w:val="28"/>
              </w:rPr>
              <w:t>. 2 (5-е изд., стер.) учебник</w:t>
            </w:r>
          </w:p>
        </w:tc>
        <w:tc>
          <w:tcPr>
            <w:tcW w:w="1193"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24 250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17</w:t>
            </w:r>
          </w:p>
        </w:tc>
        <w:tc>
          <w:tcPr>
            <w:tcW w:w="5587"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Астрономия (1-е изд.) учебник</w:t>
            </w:r>
          </w:p>
        </w:tc>
        <w:tc>
          <w:tcPr>
            <w:tcW w:w="1193"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21 255</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18</w:t>
            </w:r>
          </w:p>
        </w:tc>
        <w:tc>
          <w:tcPr>
            <w:tcW w:w="5587"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 xml:space="preserve">Вредители и болезни сельскохозяйственных культур / Под ред. </w:t>
            </w:r>
            <w:proofErr w:type="spellStart"/>
            <w:r w:rsidRPr="002B2B14">
              <w:rPr>
                <w:rFonts w:ascii="Times New Roman" w:eastAsia="Calibri" w:hAnsi="Times New Roman" w:cs="Times New Roman"/>
                <w:bCs/>
                <w:sz w:val="28"/>
                <w:szCs w:val="28"/>
              </w:rPr>
              <w:t>Стройкова</w:t>
            </w:r>
            <w:proofErr w:type="spellEnd"/>
            <w:r w:rsidRPr="002B2B14">
              <w:rPr>
                <w:rFonts w:ascii="Times New Roman" w:eastAsia="Calibri" w:hAnsi="Times New Roman" w:cs="Times New Roman"/>
                <w:bCs/>
                <w:sz w:val="28"/>
                <w:szCs w:val="28"/>
              </w:rPr>
              <w:t xml:space="preserve"> Ю.М. (3-е изд., стер.) учеб. пособие</w:t>
            </w:r>
          </w:p>
        </w:tc>
        <w:tc>
          <w:tcPr>
            <w:tcW w:w="1193"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1056,9</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Кабинет Инженерная графика</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68 956</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Набор геометрических тел (гипсовых)</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3990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Штангенциркуль</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6747</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Резьбомер</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4550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lastRenderedPageBreak/>
              <w:t>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roofErr w:type="spellStart"/>
            <w:r w:rsidRPr="002B2B14">
              <w:rPr>
                <w:rFonts w:ascii="Times New Roman" w:eastAsia="Calibri" w:hAnsi="Times New Roman" w:cs="Times New Roman"/>
                <w:sz w:val="28"/>
                <w:szCs w:val="28"/>
                <w:lang w:eastAsia="ru-RU"/>
              </w:rPr>
              <w:t>Радиусмер</w:t>
            </w:r>
            <w:proofErr w:type="spellEnd"/>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1430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Учебно-наглядные пособия «Основы технического черчения»</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10504</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Учебный комплект «Инженерная графика»</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27835</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Учебные плакаты «Инженерная графика» для оформления кабинета</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11400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Инструкционные карты для проведения практических занятий</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Кабинет Техническая механика</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417 756</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Штангенциркуль</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6747</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Микрометр</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10764</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Щупы плоские</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2080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Масштабная линейка</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5655</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Модели «Структурный анализ машин, механизмов и </w:t>
            </w:r>
            <w:proofErr w:type="spellStart"/>
            <w:r w:rsidRPr="002B2B14">
              <w:rPr>
                <w:rFonts w:ascii="Times New Roman" w:eastAsia="Calibri" w:hAnsi="Times New Roman" w:cs="Times New Roman"/>
                <w:sz w:val="28"/>
                <w:szCs w:val="28"/>
                <w:lang w:eastAsia="ru-RU"/>
              </w:rPr>
              <w:t>мехатронных</w:t>
            </w:r>
            <w:proofErr w:type="spellEnd"/>
            <w:r w:rsidRPr="002B2B14">
              <w:rPr>
                <w:rFonts w:ascii="Times New Roman" w:eastAsia="Calibri" w:hAnsi="Times New Roman" w:cs="Times New Roman"/>
                <w:sz w:val="28"/>
                <w:szCs w:val="28"/>
                <w:lang w:eastAsia="ru-RU"/>
              </w:rPr>
              <w:t xml:space="preserve"> устройств»</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65000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Лабораторный комплект «Основы метрологии»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296910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Учебно-наглядные пособия «Техническая механика»</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12700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Инструкционные карты для проведения практических занятий</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9</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Электронные плакаты «Техническая механика» (разделы: статика, кинематика, динамика, сопротивление материалов, детали машин)</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13400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Кабинет Материаловедение</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308 779</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Типовой комплект оборудования «Механические свойства материалов»</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258495</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Объемные модели металлической кристаллической решетки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4884</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Образцы металлов</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Образцы неметаллических материалов</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12700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Электронные плакаты «Материаловедение», «Технология конструкционных материалов»</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14200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Инструкционные карты для проведения практических занятий</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Кабинет Информатики и ИКТ</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424 859</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lastRenderedPageBreak/>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Моноблок </w:t>
            </w:r>
            <w:r w:rsidRPr="002B2B14">
              <w:rPr>
                <w:rFonts w:ascii="Times New Roman" w:eastAsia="Calibri" w:hAnsi="Times New Roman" w:cs="Times New Roman"/>
                <w:sz w:val="28"/>
                <w:szCs w:val="28"/>
                <w:lang w:val="en-US" w:eastAsia="ru-RU"/>
              </w:rPr>
              <w:t>ASUS</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Vivo</w:t>
            </w:r>
            <w:r w:rsidRPr="002B2B14">
              <w:rPr>
                <w:rFonts w:ascii="Times New Roman" w:eastAsia="Calibri" w:hAnsi="Times New Roman" w:cs="Times New Roman"/>
                <w:sz w:val="28"/>
                <w:szCs w:val="28"/>
                <w:lang w:eastAsia="ru-RU"/>
              </w:rPr>
              <w:t xml:space="preserve">23 </w:t>
            </w:r>
            <w:r w:rsidRPr="002B2B14">
              <w:rPr>
                <w:rFonts w:ascii="Times New Roman" w:eastAsia="Calibri" w:hAnsi="Times New Roman" w:cs="Times New Roman"/>
                <w:sz w:val="28"/>
                <w:szCs w:val="28"/>
                <w:lang w:val="en-US" w:eastAsia="ru-RU"/>
              </w:rPr>
              <w:t>V</w:t>
            </w:r>
            <w:r w:rsidRPr="002B2B14">
              <w:rPr>
                <w:rFonts w:ascii="Times New Roman" w:eastAsia="Calibri" w:hAnsi="Times New Roman" w:cs="Times New Roman"/>
                <w:sz w:val="28"/>
                <w:szCs w:val="28"/>
                <w:lang w:eastAsia="ru-RU"/>
              </w:rPr>
              <w:t>230</w:t>
            </w:r>
            <w:r w:rsidRPr="002B2B14">
              <w:rPr>
                <w:rFonts w:ascii="Times New Roman" w:eastAsia="Calibri" w:hAnsi="Times New Roman" w:cs="Times New Roman"/>
                <w:sz w:val="28"/>
                <w:szCs w:val="28"/>
                <w:lang w:val="en-US" w:eastAsia="ru-RU"/>
              </w:rPr>
              <w:t>ICOK</w:t>
            </w:r>
            <w:r w:rsidRPr="002B2B14">
              <w:rPr>
                <w:rFonts w:ascii="Times New Roman" w:eastAsia="Calibri" w:hAnsi="Times New Roman" w:cs="Times New Roman"/>
                <w:sz w:val="28"/>
                <w:szCs w:val="28"/>
                <w:lang w:eastAsia="ru-RU"/>
              </w:rPr>
              <w:t>-</w:t>
            </w:r>
            <w:r w:rsidRPr="002B2B14">
              <w:rPr>
                <w:rFonts w:ascii="Times New Roman" w:eastAsia="Calibri" w:hAnsi="Times New Roman" w:cs="Times New Roman"/>
                <w:sz w:val="28"/>
                <w:szCs w:val="28"/>
                <w:lang w:val="en-US" w:eastAsia="ru-RU"/>
              </w:rPr>
              <w:t>BC</w:t>
            </w:r>
            <w:r w:rsidRPr="002B2B14">
              <w:rPr>
                <w:rFonts w:ascii="Times New Roman" w:eastAsia="Calibri" w:hAnsi="Times New Roman" w:cs="Times New Roman"/>
                <w:sz w:val="28"/>
                <w:szCs w:val="28"/>
                <w:lang w:eastAsia="ru-RU"/>
              </w:rPr>
              <w:t>251</w:t>
            </w:r>
            <w:r w:rsidRPr="002B2B14">
              <w:rPr>
                <w:rFonts w:ascii="Times New Roman" w:eastAsia="Calibri" w:hAnsi="Times New Roman" w:cs="Times New Roman"/>
                <w:sz w:val="28"/>
                <w:szCs w:val="28"/>
                <w:lang w:val="en-US" w:eastAsia="ru-RU"/>
              </w:rPr>
              <w:t>X</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Special</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Intel</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Care</w:t>
            </w:r>
            <w:r w:rsidRPr="002B2B14">
              <w:rPr>
                <w:rFonts w:ascii="Times New Roman" w:eastAsia="Calibri" w:hAnsi="Times New Roman" w:cs="Times New Roman"/>
                <w:sz w:val="28"/>
                <w:szCs w:val="28"/>
                <w:lang w:eastAsia="ru-RU"/>
              </w:rPr>
              <w:t xml:space="preserve"> </w:t>
            </w:r>
            <w:proofErr w:type="spellStart"/>
            <w:r w:rsidRPr="002B2B14">
              <w:rPr>
                <w:rFonts w:ascii="Times New Roman" w:eastAsia="Calibri" w:hAnsi="Times New Roman" w:cs="Times New Roman"/>
                <w:sz w:val="28"/>
                <w:szCs w:val="28"/>
                <w:lang w:val="en-US" w:eastAsia="ru-RU"/>
              </w:rPr>
              <w:t>i</w:t>
            </w:r>
            <w:proofErr w:type="spellEnd"/>
            <w:r w:rsidRPr="002B2B14">
              <w:rPr>
                <w:rFonts w:ascii="Times New Roman" w:eastAsia="Calibri" w:hAnsi="Times New Roman" w:cs="Times New Roman"/>
                <w:sz w:val="28"/>
                <w:szCs w:val="28"/>
                <w:lang w:eastAsia="ru-RU"/>
              </w:rPr>
              <w:t>3 6100 2</w:t>
            </w:r>
            <w:r w:rsidRPr="002B2B14">
              <w:rPr>
                <w:rFonts w:ascii="Times New Roman" w:eastAsia="Calibri" w:hAnsi="Times New Roman" w:cs="Times New Roman"/>
                <w:sz w:val="28"/>
                <w:szCs w:val="28"/>
                <w:lang w:val="en-US" w:eastAsia="ru-RU"/>
              </w:rPr>
              <w:t>x</w:t>
            </w:r>
            <w:r w:rsidRPr="002B2B14">
              <w:rPr>
                <w:rFonts w:ascii="Times New Roman" w:eastAsia="Calibri" w:hAnsi="Times New Roman" w:cs="Times New Roman"/>
                <w:sz w:val="28"/>
                <w:szCs w:val="28"/>
                <w:lang w:eastAsia="ru-RU"/>
              </w:rPr>
              <w:t xml:space="preserve">3700 МГц, </w:t>
            </w:r>
            <w:r w:rsidRPr="002B2B14">
              <w:rPr>
                <w:rFonts w:ascii="Times New Roman" w:eastAsia="Calibri" w:hAnsi="Times New Roman" w:cs="Times New Roman"/>
                <w:sz w:val="28"/>
                <w:szCs w:val="28"/>
                <w:lang w:val="en-US" w:eastAsia="ru-RU"/>
              </w:rPr>
              <w:t>TN</w:t>
            </w:r>
            <w:r w:rsidRPr="002B2B14">
              <w:rPr>
                <w:rFonts w:ascii="Times New Roman" w:eastAsia="Calibri" w:hAnsi="Times New Roman" w:cs="Times New Roman"/>
                <w:sz w:val="28"/>
                <w:szCs w:val="28"/>
                <w:lang w:eastAsia="ru-RU"/>
              </w:rPr>
              <w:t xml:space="preserve"> + </w:t>
            </w:r>
            <w:r w:rsidRPr="002B2B14">
              <w:rPr>
                <w:rFonts w:ascii="Times New Roman" w:eastAsia="Calibri" w:hAnsi="Times New Roman" w:cs="Times New Roman"/>
                <w:sz w:val="28"/>
                <w:szCs w:val="28"/>
                <w:lang w:val="en-US" w:eastAsia="ru-RU"/>
              </w:rPr>
              <w:t>film</w:t>
            </w:r>
            <w:r w:rsidRPr="002B2B14">
              <w:rPr>
                <w:rFonts w:ascii="Times New Roman" w:eastAsia="Calibri" w:hAnsi="Times New Roman" w:cs="Times New Roman"/>
                <w:sz w:val="28"/>
                <w:szCs w:val="28"/>
                <w:lang w:eastAsia="ru-RU"/>
              </w:rPr>
              <w:t xml:space="preserve">, 1920х1080, 4 ГБ, 1 ТБ,  </w:t>
            </w:r>
            <w:r w:rsidRPr="002B2B14">
              <w:rPr>
                <w:rFonts w:ascii="Times New Roman" w:eastAsia="Calibri" w:hAnsi="Times New Roman" w:cs="Times New Roman"/>
                <w:sz w:val="28"/>
                <w:szCs w:val="28"/>
                <w:lang w:val="en-US" w:eastAsia="ru-RU"/>
              </w:rPr>
              <w:t>DVD</w:t>
            </w:r>
            <w:r w:rsidRPr="002B2B14">
              <w:rPr>
                <w:rFonts w:ascii="Times New Roman" w:eastAsia="Calibri" w:hAnsi="Times New Roman" w:cs="Times New Roman"/>
                <w:sz w:val="28"/>
                <w:szCs w:val="28"/>
                <w:lang w:eastAsia="ru-RU"/>
              </w:rPr>
              <w:t>-</w:t>
            </w:r>
            <w:r w:rsidRPr="002B2B14">
              <w:rPr>
                <w:rFonts w:ascii="Times New Roman" w:eastAsia="Calibri" w:hAnsi="Times New Roman" w:cs="Times New Roman"/>
                <w:sz w:val="28"/>
                <w:szCs w:val="28"/>
                <w:lang w:val="en-US" w:eastAsia="ru-RU"/>
              </w:rPr>
              <w:t>RW</w:t>
            </w:r>
            <w:r w:rsidRPr="002B2B14">
              <w:rPr>
                <w:rFonts w:ascii="Times New Roman" w:eastAsia="Calibri" w:hAnsi="Times New Roman" w:cs="Times New Roman"/>
                <w:sz w:val="28"/>
                <w:szCs w:val="28"/>
                <w:lang w:eastAsia="ru-RU"/>
              </w:rPr>
              <w:t xml:space="preserve">, клавиатура, мышь, </w:t>
            </w:r>
            <w:r w:rsidRPr="002B2B14">
              <w:rPr>
                <w:rFonts w:ascii="Times New Roman" w:eastAsia="Calibri" w:hAnsi="Times New Roman" w:cs="Times New Roman"/>
                <w:sz w:val="28"/>
                <w:szCs w:val="28"/>
                <w:lang w:val="en-US" w:eastAsia="ru-RU"/>
              </w:rPr>
              <w:t>Win</w:t>
            </w:r>
            <w:r w:rsidRPr="002B2B14">
              <w:rPr>
                <w:rFonts w:ascii="Times New Roman" w:eastAsia="Calibri" w:hAnsi="Times New Roman" w:cs="Times New Roman"/>
                <w:sz w:val="28"/>
                <w:szCs w:val="28"/>
                <w:lang w:eastAsia="ru-RU"/>
              </w:rPr>
              <w:t xml:space="preserve"> 10</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82 236</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Принтер цветной струйный А3 НР </w:t>
            </w:r>
            <w:proofErr w:type="spellStart"/>
            <w:r w:rsidRPr="002B2B14">
              <w:rPr>
                <w:rFonts w:ascii="Times New Roman" w:eastAsia="Calibri" w:hAnsi="Times New Roman" w:cs="Times New Roman"/>
                <w:sz w:val="28"/>
                <w:szCs w:val="28"/>
                <w:lang w:val="en-US" w:eastAsia="ru-RU"/>
              </w:rPr>
              <w:t>Officejet</w:t>
            </w:r>
            <w:proofErr w:type="spellEnd"/>
            <w:r w:rsidRPr="002B2B14">
              <w:rPr>
                <w:rFonts w:ascii="Times New Roman" w:eastAsia="Calibri" w:hAnsi="Times New Roman" w:cs="Times New Roman"/>
                <w:sz w:val="28"/>
                <w:szCs w:val="28"/>
                <w:lang w:eastAsia="ru-RU"/>
              </w:rPr>
              <w:t xml:space="preserve"> 7110 </w:t>
            </w:r>
            <w:proofErr w:type="spellStart"/>
            <w:r w:rsidRPr="002B2B14">
              <w:rPr>
                <w:rFonts w:ascii="Times New Roman" w:eastAsia="Calibri" w:hAnsi="Times New Roman" w:cs="Times New Roman"/>
                <w:sz w:val="28"/>
                <w:szCs w:val="28"/>
                <w:lang w:val="en-US" w:eastAsia="ru-RU"/>
              </w:rPr>
              <w:t>tPrinter</w:t>
            </w:r>
            <w:proofErr w:type="spellEnd"/>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CR</w:t>
            </w:r>
            <w:r w:rsidRPr="002B2B14">
              <w:rPr>
                <w:rFonts w:ascii="Times New Roman" w:eastAsia="Calibri" w:hAnsi="Times New Roman" w:cs="Times New Roman"/>
                <w:sz w:val="28"/>
                <w:szCs w:val="28"/>
                <w:lang w:eastAsia="ru-RU"/>
              </w:rPr>
              <w:t>768</w:t>
            </w:r>
            <w:r w:rsidRPr="002B2B14">
              <w:rPr>
                <w:rFonts w:ascii="Times New Roman" w:eastAsia="Calibri" w:hAnsi="Times New Roman" w:cs="Times New Roman"/>
                <w:sz w:val="28"/>
                <w:szCs w:val="28"/>
                <w:lang w:val="en-US" w:eastAsia="ru-RU"/>
              </w:rPr>
              <w:t>A</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val="en-US" w:eastAsia="ru-RU"/>
              </w:rPr>
            </w:pPr>
            <w:r w:rsidRPr="002B2B14">
              <w:rPr>
                <w:rFonts w:ascii="Times New Roman" w:eastAsia="Calibri" w:hAnsi="Times New Roman" w:cs="Times New Roman"/>
                <w:sz w:val="28"/>
                <w:szCs w:val="28"/>
                <w:lang w:val="en-US"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val="en-US" w:eastAsia="ru-RU"/>
              </w:rPr>
            </w:pPr>
            <w:r w:rsidRPr="002B2B14">
              <w:rPr>
                <w:rFonts w:ascii="Times New Roman" w:eastAsia="Calibri" w:hAnsi="Times New Roman" w:cs="Times New Roman"/>
                <w:sz w:val="28"/>
                <w:szCs w:val="28"/>
                <w:lang w:val="en-US" w:eastAsia="ru-RU"/>
              </w:rPr>
              <w:t>12 852</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Планшет </w:t>
            </w:r>
            <w:proofErr w:type="spellStart"/>
            <w:r w:rsidRPr="002B2B14">
              <w:rPr>
                <w:rFonts w:ascii="Times New Roman" w:eastAsia="Calibri" w:hAnsi="Times New Roman" w:cs="Times New Roman"/>
                <w:sz w:val="28"/>
                <w:szCs w:val="28"/>
                <w:lang w:val="en-US" w:eastAsia="ru-RU"/>
              </w:rPr>
              <w:t>RoverPad</w:t>
            </w:r>
            <w:proofErr w:type="spellEnd"/>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Pro</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Q</w:t>
            </w:r>
            <w:r w:rsidRPr="002B2B14">
              <w:rPr>
                <w:rFonts w:ascii="Times New Roman" w:eastAsia="Calibri" w:hAnsi="Times New Roman" w:cs="Times New Roman"/>
                <w:sz w:val="28"/>
                <w:szCs w:val="28"/>
                <w:lang w:eastAsia="ru-RU"/>
              </w:rPr>
              <w:t>8 8</w:t>
            </w:r>
            <w:r w:rsidRPr="002B2B14">
              <w:rPr>
                <w:rFonts w:ascii="Times New Roman" w:eastAsia="Calibri" w:hAnsi="Times New Roman" w:cs="Times New Roman"/>
                <w:sz w:val="28"/>
                <w:szCs w:val="28"/>
                <w:lang w:val="en-US" w:eastAsia="ru-RU"/>
              </w:rPr>
              <w:t>GB</w:t>
            </w:r>
            <w:r w:rsidRPr="002B2B14">
              <w:rPr>
                <w:rFonts w:ascii="Times New Roman" w:eastAsia="Calibri" w:hAnsi="Times New Roman" w:cs="Times New Roman"/>
                <w:sz w:val="28"/>
                <w:szCs w:val="28"/>
                <w:lang w:eastAsia="ru-RU"/>
              </w:rPr>
              <w:t xml:space="preserve"> 3 </w:t>
            </w:r>
            <w:r w:rsidRPr="002B2B14">
              <w:rPr>
                <w:rFonts w:ascii="Times New Roman" w:eastAsia="Calibri" w:hAnsi="Times New Roman" w:cs="Times New Roman"/>
                <w:sz w:val="28"/>
                <w:szCs w:val="28"/>
                <w:lang w:val="en-US" w:eastAsia="ru-RU"/>
              </w:rPr>
              <w:t>G</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LTE</w:t>
            </w:r>
            <w:r w:rsidRPr="002B2B14">
              <w:rPr>
                <w:rFonts w:ascii="Times New Roman" w:eastAsia="Calibri" w:hAnsi="Times New Roman" w:cs="Times New Roman"/>
                <w:sz w:val="28"/>
                <w:szCs w:val="28"/>
                <w:lang w:eastAsia="ru-RU"/>
              </w:rPr>
              <w:t xml:space="preserve"> черный </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6 378</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Ноутбук 15.6 </w:t>
            </w:r>
            <w:r w:rsidRPr="002B2B14">
              <w:rPr>
                <w:rFonts w:ascii="Times New Roman" w:eastAsia="Calibri" w:hAnsi="Times New Roman" w:cs="Times New Roman"/>
                <w:sz w:val="28"/>
                <w:szCs w:val="28"/>
                <w:lang w:val="en-US" w:eastAsia="ru-RU"/>
              </w:rPr>
              <w:t xml:space="preserve">DELL Inspiron </w:t>
            </w:r>
            <w:r w:rsidRPr="002B2B14">
              <w:rPr>
                <w:rFonts w:ascii="Times New Roman" w:eastAsia="Calibri" w:hAnsi="Times New Roman" w:cs="Times New Roman"/>
                <w:sz w:val="28"/>
                <w:szCs w:val="28"/>
                <w:lang w:eastAsia="ru-RU"/>
              </w:rPr>
              <w:t>3542-0363 черный</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275 410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Цифровой фотоаппарат </w:t>
            </w:r>
            <w:r w:rsidRPr="002B2B14">
              <w:rPr>
                <w:rFonts w:ascii="Times New Roman" w:eastAsia="Calibri" w:hAnsi="Times New Roman" w:cs="Times New Roman"/>
                <w:sz w:val="28"/>
                <w:szCs w:val="28"/>
                <w:lang w:val="en-US" w:eastAsia="ru-RU"/>
              </w:rPr>
              <w:t>NIKON</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Coolpix</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B</w:t>
            </w:r>
            <w:r w:rsidRPr="002B2B14">
              <w:rPr>
                <w:rFonts w:ascii="Times New Roman" w:eastAsia="Calibri" w:hAnsi="Times New Roman" w:cs="Times New Roman"/>
                <w:sz w:val="28"/>
                <w:szCs w:val="28"/>
                <w:lang w:eastAsia="ru-RU"/>
              </w:rPr>
              <w:t>500</w:t>
            </w:r>
            <w:proofErr w:type="spellStart"/>
            <w:r w:rsidRPr="002B2B14">
              <w:rPr>
                <w:rFonts w:ascii="Times New Roman" w:eastAsia="Calibri" w:hAnsi="Times New Roman" w:cs="Times New Roman"/>
                <w:sz w:val="28"/>
                <w:szCs w:val="28"/>
                <w:lang w:val="en-US" w:eastAsia="ru-RU"/>
              </w:rPr>
              <w:t>Blek</w:t>
            </w:r>
            <w:proofErr w:type="spellEnd"/>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val="en-US" w:eastAsia="ru-RU"/>
              </w:rPr>
            </w:pPr>
            <w:r w:rsidRPr="002B2B14">
              <w:rPr>
                <w:rFonts w:ascii="Times New Roman" w:eastAsia="Calibri" w:hAnsi="Times New Roman" w:cs="Times New Roman"/>
                <w:sz w:val="28"/>
                <w:szCs w:val="28"/>
                <w:lang w:val="en-US"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val="en-US" w:eastAsia="ru-RU"/>
              </w:rPr>
            </w:pPr>
            <w:r w:rsidRPr="002B2B14">
              <w:rPr>
                <w:rFonts w:ascii="Times New Roman" w:eastAsia="Calibri" w:hAnsi="Times New Roman" w:cs="Times New Roman"/>
                <w:sz w:val="28"/>
                <w:szCs w:val="28"/>
                <w:lang w:val="en-US" w:eastAsia="ru-RU"/>
              </w:rPr>
              <w:t>16 990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Видеокамера </w:t>
            </w:r>
            <w:r w:rsidRPr="002B2B14">
              <w:rPr>
                <w:rFonts w:ascii="Times New Roman" w:eastAsia="Calibri" w:hAnsi="Times New Roman" w:cs="Times New Roman"/>
                <w:sz w:val="28"/>
                <w:szCs w:val="28"/>
                <w:lang w:val="en-US" w:eastAsia="ru-RU"/>
              </w:rPr>
              <w:t>Full</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HD</w:t>
            </w:r>
            <w:r w:rsidRPr="002B2B14">
              <w:rPr>
                <w:rFonts w:ascii="Times New Roman" w:eastAsia="Calibri" w:hAnsi="Times New Roman" w:cs="Times New Roman"/>
                <w:sz w:val="28"/>
                <w:szCs w:val="28"/>
                <w:lang w:eastAsia="ru-RU"/>
              </w:rPr>
              <w:t xml:space="preserve"> </w:t>
            </w:r>
            <w:proofErr w:type="spellStart"/>
            <w:r w:rsidRPr="002B2B14">
              <w:rPr>
                <w:rFonts w:ascii="Times New Roman" w:eastAsia="Calibri" w:hAnsi="Times New Roman" w:cs="Times New Roman"/>
                <w:sz w:val="28"/>
                <w:szCs w:val="28"/>
                <w:lang w:val="en-US" w:eastAsia="ru-RU"/>
              </w:rPr>
              <w:t>Panasonik</w:t>
            </w:r>
            <w:proofErr w:type="spellEnd"/>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HC</w:t>
            </w:r>
            <w:r w:rsidRPr="002B2B14">
              <w:rPr>
                <w:rFonts w:ascii="Times New Roman" w:eastAsia="Calibri" w:hAnsi="Times New Roman" w:cs="Times New Roman"/>
                <w:sz w:val="28"/>
                <w:szCs w:val="28"/>
                <w:lang w:eastAsia="ru-RU"/>
              </w:rPr>
              <w:t>-</w:t>
            </w:r>
            <w:r w:rsidRPr="002B2B14">
              <w:rPr>
                <w:rFonts w:ascii="Times New Roman" w:eastAsia="Calibri" w:hAnsi="Times New Roman" w:cs="Times New Roman"/>
                <w:sz w:val="28"/>
                <w:szCs w:val="28"/>
                <w:lang w:val="en-US" w:eastAsia="ru-RU"/>
              </w:rPr>
              <w:t>V</w:t>
            </w:r>
            <w:r w:rsidRPr="002B2B14">
              <w:rPr>
                <w:rFonts w:ascii="Times New Roman" w:eastAsia="Calibri" w:hAnsi="Times New Roman" w:cs="Times New Roman"/>
                <w:sz w:val="28"/>
                <w:szCs w:val="28"/>
                <w:lang w:eastAsia="ru-RU"/>
              </w:rPr>
              <w:t>380</w:t>
            </w:r>
            <w:r w:rsidRPr="002B2B14">
              <w:rPr>
                <w:rFonts w:ascii="Times New Roman" w:eastAsia="Calibri" w:hAnsi="Times New Roman" w:cs="Times New Roman"/>
                <w:sz w:val="28"/>
                <w:szCs w:val="28"/>
                <w:lang w:val="en-US" w:eastAsia="ru-RU"/>
              </w:rPr>
              <w:t>EE</w:t>
            </w:r>
            <w:r w:rsidRPr="002B2B14">
              <w:rPr>
                <w:rFonts w:ascii="Times New Roman" w:eastAsia="Calibri" w:hAnsi="Times New Roman" w:cs="Times New Roman"/>
                <w:sz w:val="28"/>
                <w:szCs w:val="28"/>
                <w:lang w:eastAsia="ru-RU"/>
              </w:rPr>
              <w:t>-</w:t>
            </w:r>
            <w:r w:rsidRPr="002B2B14">
              <w:rPr>
                <w:rFonts w:ascii="Times New Roman" w:eastAsia="Calibri" w:hAnsi="Times New Roman" w:cs="Times New Roman"/>
                <w:sz w:val="28"/>
                <w:szCs w:val="28"/>
                <w:lang w:val="en-US" w:eastAsia="ru-RU"/>
              </w:rPr>
              <w:t>K</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18 990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Веб-камера </w:t>
            </w:r>
            <w:r w:rsidRPr="002B2B14">
              <w:rPr>
                <w:rFonts w:ascii="Times New Roman" w:eastAsia="Calibri" w:hAnsi="Times New Roman" w:cs="Times New Roman"/>
                <w:sz w:val="28"/>
                <w:szCs w:val="28"/>
                <w:lang w:val="en-US" w:eastAsia="ru-RU"/>
              </w:rPr>
              <w:t>CANYON</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CNE</w:t>
            </w:r>
            <w:r w:rsidRPr="002B2B14">
              <w:rPr>
                <w:rFonts w:ascii="Times New Roman" w:eastAsia="Calibri" w:hAnsi="Times New Roman" w:cs="Times New Roman"/>
                <w:sz w:val="28"/>
                <w:szCs w:val="28"/>
                <w:lang w:eastAsia="ru-RU"/>
              </w:rPr>
              <w:t>-</w:t>
            </w:r>
            <w:r w:rsidRPr="002B2B14">
              <w:rPr>
                <w:rFonts w:ascii="Times New Roman" w:eastAsia="Calibri" w:hAnsi="Times New Roman" w:cs="Times New Roman"/>
                <w:sz w:val="28"/>
                <w:szCs w:val="28"/>
                <w:lang w:val="en-US" w:eastAsia="ru-RU"/>
              </w:rPr>
              <w:t>CWC</w:t>
            </w:r>
            <w:r w:rsidRPr="002B2B14">
              <w:rPr>
                <w:rFonts w:ascii="Times New Roman" w:eastAsia="Calibri" w:hAnsi="Times New Roman" w:cs="Times New Roman"/>
                <w:sz w:val="28"/>
                <w:szCs w:val="28"/>
                <w:lang w:eastAsia="ru-RU"/>
              </w:rPr>
              <w:t xml:space="preserve">2 </w:t>
            </w:r>
            <w:r w:rsidRPr="002B2B14">
              <w:rPr>
                <w:rFonts w:ascii="Times New Roman" w:eastAsia="Calibri" w:hAnsi="Times New Roman" w:cs="Times New Roman"/>
                <w:sz w:val="28"/>
                <w:szCs w:val="28"/>
                <w:lang w:val="en-US" w:eastAsia="ru-RU"/>
              </w:rPr>
              <w:t>Black</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val="en-US" w:eastAsia="ru-RU"/>
              </w:rPr>
            </w:pPr>
            <w:r w:rsidRPr="002B2B14">
              <w:rPr>
                <w:rFonts w:ascii="Times New Roman" w:eastAsia="Calibri" w:hAnsi="Times New Roman" w:cs="Times New Roman"/>
                <w:sz w:val="28"/>
                <w:szCs w:val="28"/>
                <w:lang w:val="en-US"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val="en-US" w:eastAsia="ru-RU"/>
              </w:rPr>
            </w:pPr>
            <w:r w:rsidRPr="002B2B14">
              <w:rPr>
                <w:rFonts w:ascii="Times New Roman" w:eastAsia="Calibri" w:hAnsi="Times New Roman" w:cs="Times New Roman"/>
                <w:sz w:val="28"/>
                <w:szCs w:val="28"/>
                <w:lang w:val="en-US" w:eastAsia="ru-RU"/>
              </w:rPr>
              <w:t>990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24 «ЖК монитор  </w:t>
            </w:r>
            <w:r w:rsidRPr="002B2B14">
              <w:rPr>
                <w:rFonts w:ascii="Times New Roman" w:eastAsia="Calibri" w:hAnsi="Times New Roman" w:cs="Times New Roman"/>
                <w:sz w:val="28"/>
                <w:szCs w:val="28"/>
                <w:lang w:val="en-US" w:eastAsia="ru-RU"/>
              </w:rPr>
              <w:t>Samsung</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S</w:t>
            </w:r>
            <w:r w:rsidRPr="002B2B14">
              <w:rPr>
                <w:rFonts w:ascii="Times New Roman" w:eastAsia="Calibri" w:hAnsi="Times New Roman" w:cs="Times New Roman"/>
                <w:sz w:val="28"/>
                <w:szCs w:val="28"/>
                <w:lang w:eastAsia="ru-RU"/>
              </w:rPr>
              <w:t>24</w:t>
            </w:r>
            <w:r w:rsidRPr="002B2B14">
              <w:rPr>
                <w:rFonts w:ascii="Times New Roman" w:eastAsia="Calibri" w:hAnsi="Times New Roman" w:cs="Times New Roman"/>
                <w:sz w:val="28"/>
                <w:szCs w:val="28"/>
                <w:lang w:val="en-US" w:eastAsia="ru-RU"/>
              </w:rPr>
              <w:t>D</w:t>
            </w:r>
            <w:r w:rsidRPr="002B2B14">
              <w:rPr>
                <w:rFonts w:ascii="Times New Roman" w:eastAsia="Calibri" w:hAnsi="Times New Roman" w:cs="Times New Roman"/>
                <w:sz w:val="28"/>
                <w:szCs w:val="28"/>
                <w:lang w:eastAsia="ru-RU"/>
              </w:rPr>
              <w:t>300</w:t>
            </w:r>
            <w:r w:rsidRPr="002B2B14">
              <w:rPr>
                <w:rFonts w:ascii="Times New Roman" w:eastAsia="Calibri" w:hAnsi="Times New Roman" w:cs="Times New Roman"/>
                <w:sz w:val="28"/>
                <w:szCs w:val="28"/>
                <w:lang w:val="en-US" w:eastAsia="ru-RU"/>
              </w:rPr>
              <w:t>H</w:t>
            </w:r>
            <w:r w:rsidRPr="002B2B14">
              <w:rPr>
                <w:rFonts w:ascii="Times New Roman" w:eastAsia="Calibri" w:hAnsi="Times New Roman" w:cs="Times New Roman"/>
                <w:sz w:val="28"/>
                <w:szCs w:val="28"/>
                <w:lang w:eastAsia="ru-RU"/>
              </w:rPr>
              <w:t xml:space="preserve"> ЖК-монитор с диагональю 24»</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val="en-US" w:eastAsia="ru-RU"/>
              </w:rPr>
            </w:pPr>
            <w:r w:rsidRPr="002B2B14">
              <w:rPr>
                <w:rFonts w:ascii="Times New Roman" w:eastAsia="Calibri" w:hAnsi="Times New Roman" w:cs="Times New Roman"/>
                <w:sz w:val="28"/>
                <w:szCs w:val="28"/>
                <w:lang w:val="en-US"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val="en-US" w:eastAsia="ru-RU"/>
              </w:rPr>
            </w:pPr>
            <w:r w:rsidRPr="002B2B14">
              <w:rPr>
                <w:rFonts w:ascii="Times New Roman" w:eastAsia="Calibri" w:hAnsi="Times New Roman" w:cs="Times New Roman"/>
                <w:sz w:val="28"/>
                <w:szCs w:val="28"/>
                <w:lang w:val="en-US" w:eastAsia="ru-RU"/>
              </w:rPr>
              <w:t>8 463</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9</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Наушники с микрофоном </w:t>
            </w:r>
            <w:r w:rsidRPr="002B2B14">
              <w:rPr>
                <w:rFonts w:ascii="Times New Roman" w:eastAsia="Calibri" w:hAnsi="Times New Roman" w:cs="Times New Roman"/>
                <w:sz w:val="28"/>
                <w:szCs w:val="28"/>
                <w:lang w:val="en-US" w:eastAsia="ru-RU"/>
              </w:rPr>
              <w:t>SVEN</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AP</w:t>
            </w:r>
            <w:r w:rsidRPr="002B2B14">
              <w:rPr>
                <w:rFonts w:ascii="Times New Roman" w:eastAsia="Calibri" w:hAnsi="Times New Roman" w:cs="Times New Roman"/>
                <w:sz w:val="28"/>
                <w:szCs w:val="28"/>
                <w:lang w:eastAsia="ru-RU"/>
              </w:rPr>
              <w:t>-</w:t>
            </w:r>
            <w:r w:rsidRPr="002B2B14">
              <w:rPr>
                <w:rFonts w:ascii="Times New Roman" w:eastAsia="Calibri" w:hAnsi="Times New Roman" w:cs="Times New Roman"/>
                <w:sz w:val="28"/>
                <w:szCs w:val="28"/>
                <w:lang w:val="en-US" w:eastAsia="ru-RU"/>
              </w:rPr>
              <w:t>B</w:t>
            </w:r>
            <w:r w:rsidRPr="002B2B14">
              <w:rPr>
                <w:rFonts w:ascii="Times New Roman" w:eastAsia="Calibri" w:hAnsi="Times New Roman" w:cs="Times New Roman"/>
                <w:sz w:val="28"/>
                <w:szCs w:val="28"/>
                <w:lang w:eastAsia="ru-RU"/>
              </w:rPr>
              <w:t>770</w:t>
            </w:r>
            <w:r w:rsidRPr="002B2B14">
              <w:rPr>
                <w:rFonts w:ascii="Times New Roman" w:eastAsia="Calibri" w:hAnsi="Times New Roman" w:cs="Times New Roman"/>
                <w:sz w:val="28"/>
                <w:szCs w:val="28"/>
                <w:lang w:val="en-US" w:eastAsia="ru-RU"/>
              </w:rPr>
              <w:t>MV</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2 550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Кабинет «Зоотехния»</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90 780</w:t>
            </w:r>
          </w:p>
        </w:tc>
      </w:tr>
      <w:tr w:rsidR="00612E1A" w:rsidRPr="002B2B14" w:rsidTr="00024C1B">
        <w:trPr>
          <w:trHeight w:val="1096"/>
        </w:trPr>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Набор </w:t>
            </w:r>
            <w:proofErr w:type="gramStart"/>
            <w:r w:rsidRPr="002B2B14">
              <w:rPr>
                <w:rFonts w:ascii="Times New Roman" w:eastAsia="Calibri" w:hAnsi="Times New Roman" w:cs="Times New Roman"/>
                <w:sz w:val="28"/>
                <w:szCs w:val="28"/>
                <w:lang w:eastAsia="ru-RU"/>
              </w:rPr>
              <w:t>плакатов :</w:t>
            </w:r>
            <w:proofErr w:type="gramEnd"/>
          </w:p>
          <w:p w:rsidR="00612E1A" w:rsidRPr="002B2B14" w:rsidRDefault="00612E1A" w:rsidP="00024C1B">
            <w:pPr>
              <w:spacing w:after="0" w:line="240" w:lineRule="auto"/>
              <w:rPr>
                <w:rFonts w:ascii="Times New Roman" w:eastAsia="Calibri" w:hAnsi="Times New Roman" w:cs="Times New Roman"/>
                <w:sz w:val="28"/>
                <w:szCs w:val="28"/>
                <w:lang w:eastAsia="ru-RU"/>
              </w:rPr>
            </w:pPr>
            <w:proofErr w:type="spellStart"/>
            <w:r w:rsidRPr="002B2B14">
              <w:rPr>
                <w:rFonts w:ascii="Times New Roman" w:eastAsia="Calibri" w:hAnsi="Times New Roman" w:cs="Times New Roman"/>
                <w:sz w:val="28"/>
                <w:szCs w:val="28"/>
                <w:lang w:eastAsia="ru-RU"/>
              </w:rPr>
              <w:t>Класификация</w:t>
            </w:r>
            <w:proofErr w:type="spellEnd"/>
            <w:r w:rsidRPr="002B2B14">
              <w:rPr>
                <w:rFonts w:ascii="Times New Roman" w:eastAsia="Calibri" w:hAnsi="Times New Roman" w:cs="Times New Roman"/>
                <w:sz w:val="28"/>
                <w:szCs w:val="28"/>
                <w:lang w:eastAsia="ru-RU"/>
              </w:rPr>
              <w:t xml:space="preserve"> типов животных</w:t>
            </w:r>
          </w:p>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Приемы оказания первой помощи с/х животным</w:t>
            </w:r>
          </w:p>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Чистопородное разведение</w:t>
            </w: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p w:rsidR="00612E1A" w:rsidRPr="002B2B14" w:rsidRDefault="00612E1A" w:rsidP="00024C1B">
            <w:pPr>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p w:rsidR="00612E1A" w:rsidRPr="002B2B14" w:rsidRDefault="00612E1A" w:rsidP="00024C1B">
            <w:pPr>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620</w:t>
            </w:r>
          </w:p>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620</w:t>
            </w:r>
          </w:p>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620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Овоскоп </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1650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Центрифуга</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31270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Муляж коровы</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Муляж свиньи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Муляж овцы</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Муляж лошади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Муляж курицы</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highlight w:val="yellow"/>
                <w:lang w:eastAsia="ru-RU"/>
              </w:rPr>
            </w:pPr>
            <w:r w:rsidRPr="002B2B14">
              <w:rPr>
                <w:rFonts w:ascii="Times New Roman" w:eastAsia="Calibri" w:hAnsi="Times New Roman" w:cs="Times New Roman"/>
                <w:b/>
                <w:sz w:val="28"/>
                <w:szCs w:val="28"/>
                <w:highlight w:val="yellow"/>
              </w:rPr>
              <w:t>Кабинет «ОРГАНИЗАЦИЯ ВЕТЕРИНАРНОГО ДЕЛА»</w:t>
            </w: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highlight w:val="yellow"/>
                <w:lang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highlight w:val="yellow"/>
                <w:lang w:eastAsia="ru-RU"/>
              </w:rPr>
              <w:t>185 720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Комплект плакатов «Оказание первой помощи животным»</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620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Видеофильм</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1650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Плессиметры </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lastRenderedPageBreak/>
              <w:t>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proofErr w:type="spellStart"/>
            <w:r w:rsidRPr="002B2B14">
              <w:rPr>
                <w:rFonts w:ascii="Times New Roman" w:eastAsia="Calibri" w:hAnsi="Times New Roman" w:cs="Times New Roman"/>
                <w:sz w:val="28"/>
                <w:szCs w:val="28"/>
              </w:rPr>
              <w:t>Кутиметры</w:t>
            </w:r>
            <w:proofErr w:type="spellEnd"/>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Термометры</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2700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Средство для фиксации животных</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Повал для КРС</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Микроскоп</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7500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9</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Лупа</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Щипцы носовые для фиксации КРС «</w:t>
            </w:r>
            <w:proofErr w:type="spellStart"/>
            <w:r w:rsidRPr="002B2B14">
              <w:rPr>
                <w:rFonts w:ascii="Times New Roman" w:eastAsia="Calibri" w:hAnsi="Times New Roman" w:cs="Times New Roman"/>
                <w:sz w:val="28"/>
                <w:szCs w:val="28"/>
              </w:rPr>
              <w:t>Гамса</w:t>
            </w:r>
            <w:proofErr w:type="spellEnd"/>
            <w:r w:rsidRPr="002B2B14">
              <w:rPr>
                <w:rFonts w:ascii="Times New Roman" w:eastAsia="Calibri" w:hAnsi="Times New Roman" w:cs="Times New Roman"/>
                <w:sz w:val="28"/>
                <w:szCs w:val="28"/>
              </w:rPr>
              <w:t>»</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12900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Щипцы «Соловьёва» для фиксации КРС</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5400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Шприц «Рекорд»</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2250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Шприц «Жане»</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33000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Ветеринарное законодательство том 3</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17250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proofErr w:type="spellStart"/>
            <w:r w:rsidRPr="002B2B14">
              <w:rPr>
                <w:rFonts w:ascii="Times New Roman" w:eastAsia="Calibri" w:hAnsi="Times New Roman" w:cs="Times New Roman"/>
                <w:sz w:val="28"/>
                <w:szCs w:val="28"/>
              </w:rPr>
              <w:t>Ветеренарное</w:t>
            </w:r>
            <w:proofErr w:type="spellEnd"/>
            <w:r w:rsidRPr="002B2B14">
              <w:rPr>
                <w:rFonts w:ascii="Times New Roman" w:eastAsia="Calibri" w:hAnsi="Times New Roman" w:cs="Times New Roman"/>
                <w:sz w:val="28"/>
                <w:szCs w:val="28"/>
              </w:rPr>
              <w:t xml:space="preserve"> законодательство том 4</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17250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Контейнер для транспортировки патологического материала</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Малый хирургический набор</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18</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Большой хирургический набор</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19</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Фонендоскоп</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14700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highlight w:val="yellow"/>
                <w:lang w:eastAsia="ru-RU"/>
              </w:rPr>
            </w:pP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highlight w:val="yellow"/>
              </w:rPr>
            </w:pPr>
            <w:r w:rsidRPr="002B2B14">
              <w:rPr>
                <w:rFonts w:ascii="Times New Roman" w:eastAsia="Calibri" w:hAnsi="Times New Roman" w:cs="Times New Roman"/>
                <w:b/>
                <w:sz w:val="28"/>
                <w:szCs w:val="28"/>
                <w:highlight w:val="yellow"/>
              </w:rPr>
              <w:t>Кабинет «БИОЛОГИЯ С/Х ЖИВОТНЫХ»</w:t>
            </w: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highlight w:val="yellow"/>
                <w:lang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b/>
                <w:sz w:val="28"/>
                <w:szCs w:val="28"/>
                <w:highlight w:val="yellow"/>
                <w:lang w:eastAsia="ru-RU"/>
              </w:rPr>
            </w:pPr>
            <w:r w:rsidRPr="002B2B14">
              <w:rPr>
                <w:rFonts w:ascii="Times New Roman" w:eastAsia="Calibri" w:hAnsi="Times New Roman" w:cs="Times New Roman"/>
                <w:b/>
                <w:sz w:val="28"/>
                <w:szCs w:val="28"/>
                <w:highlight w:val="yellow"/>
                <w:lang w:eastAsia="ru-RU"/>
              </w:rPr>
              <w:t>101 800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Муляж строение скелета КРС </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Муляж строение скелета свиней </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Муляж строение скелета птицы</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Муляж мышечного строение  КРС</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Муляж мышечного строения свиней</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Муляж мышечного строения птиц</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Набор муляжей внутренних органов КРС</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12300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Набор муляжей внутренних органов свиней</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12300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9</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Набор муляжей внутренних органов птиц</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10300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Комплект плакатов</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900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Лаборатория «Ветеринарии, санитарии и            зоогигиены»</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19 603</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Глазные пипетки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450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Мерные стаканы</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1390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Скальпели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Ножницы хирургические</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Пинцеты хирургические</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Пинцеты анатомические</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Штативы с зажимами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3363</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Пробирки лабораторные со штативом</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lastRenderedPageBreak/>
              <w:t>9</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Чашки Петри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20</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1400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Инструкционные карты по видам работ</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rPr>
          <w:trHeight w:val="667"/>
        </w:trPr>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b/>
                <w:sz w:val="28"/>
                <w:szCs w:val="28"/>
                <w:highlight w:val="yellow"/>
              </w:rPr>
              <w:t>Лаборатория «Технология производства продукции животноводства»</w:t>
            </w: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highlight w:val="yellow"/>
                <w:lang w:eastAsia="ru-RU"/>
              </w:rPr>
              <w:t>119 492</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Электрическая плитка</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3 000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Конические колбы</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Пробирки, пипетки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Электронные весы</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1 200</w:t>
            </w:r>
          </w:p>
        </w:tc>
      </w:tr>
      <w:tr w:rsidR="00612E1A" w:rsidRPr="002B2B14" w:rsidTr="00024C1B">
        <w:trPr>
          <w:trHeight w:val="764"/>
        </w:trPr>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Штативы, фарфоровые ступки и пестики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300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Предметные покровные стекла</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50</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Мерные цилиндры</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80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8</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Мерные пробирки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100</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47</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9</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Титровальные установки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44 867</w:t>
            </w:r>
          </w:p>
        </w:tc>
      </w:tr>
      <w:tr w:rsidR="00612E1A" w:rsidRPr="002B2B14" w:rsidTr="00024C1B">
        <w:trPr>
          <w:trHeight w:val="405"/>
        </w:trPr>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10</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Стеклянные бюксы</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495</w:t>
            </w: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Чашки Петри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70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Бактериальные петли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Воронки </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Спиртовки </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Пинцеты </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Микроскоп </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Ножи </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300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18</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Разделочные доски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19</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Ножницы </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20</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Шпатели металлические</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21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Термометры </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22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Комплект плакатов</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3 000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rPr>
                <w:rFonts w:ascii="Times New Roman" w:eastAsia="Calibri" w:hAnsi="Times New Roman" w:cs="Times New Roman"/>
                <w:sz w:val="28"/>
                <w:szCs w:val="28"/>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rPr>
                <w:rFonts w:ascii="Times New Roman" w:eastAsia="Calibri" w:hAnsi="Times New Roman" w:cs="Times New Roman"/>
                <w:sz w:val="28"/>
                <w:szCs w:val="28"/>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rPr>
                <w:rFonts w:ascii="Times New Roman" w:eastAsia="Calibri" w:hAnsi="Times New Roman" w:cs="Times New Roman"/>
                <w:sz w:val="28"/>
                <w:szCs w:val="28"/>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rPr>
                <w:rFonts w:ascii="Times New Roman" w:eastAsia="Calibri" w:hAnsi="Times New Roman" w:cs="Times New Roman"/>
                <w:sz w:val="28"/>
                <w:szCs w:val="28"/>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rPr>
                <w:rFonts w:ascii="Times New Roman" w:eastAsia="Calibri" w:hAnsi="Times New Roman" w:cs="Times New Roman"/>
                <w:sz w:val="28"/>
                <w:szCs w:val="28"/>
              </w:rPr>
            </w:pP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b/>
                <w:sz w:val="28"/>
                <w:szCs w:val="28"/>
                <w:highlight w:val="yellow"/>
              </w:rPr>
              <w:t>Лаборатория «Машинного доения»</w:t>
            </w: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highlight w:val="yellow"/>
              </w:rPr>
            </w:pPr>
            <w:r w:rsidRPr="002B2B14">
              <w:rPr>
                <w:rFonts w:ascii="Times New Roman" w:eastAsia="Calibri" w:hAnsi="Times New Roman" w:cs="Times New Roman"/>
                <w:b/>
                <w:sz w:val="28"/>
                <w:szCs w:val="28"/>
                <w:highlight w:val="yellow"/>
              </w:rPr>
              <w:t>600 000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Танк –охладитель, объем 2000</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450 000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Доильная установка на 25 голов КРС</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rPr>
                <w:rFonts w:ascii="Times New Roman" w:eastAsia="Calibri" w:hAnsi="Times New Roman" w:cs="Times New Roman"/>
                <w:sz w:val="28"/>
                <w:szCs w:val="28"/>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rPr>
                <w:rFonts w:ascii="Times New Roman" w:eastAsia="Calibri" w:hAnsi="Times New Roman" w:cs="Times New Roman"/>
                <w:sz w:val="28"/>
                <w:szCs w:val="28"/>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rPr>
                <w:rFonts w:ascii="Times New Roman" w:eastAsia="Calibri" w:hAnsi="Times New Roman" w:cs="Times New Roman"/>
                <w:sz w:val="28"/>
                <w:szCs w:val="28"/>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rPr>
                <w:rFonts w:ascii="Times New Roman" w:eastAsia="Calibri" w:hAnsi="Times New Roman" w:cs="Times New Roman"/>
                <w:sz w:val="28"/>
                <w:szCs w:val="28"/>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rPr>
                <w:rFonts w:ascii="Times New Roman" w:eastAsia="Calibri" w:hAnsi="Times New Roman" w:cs="Times New Roman"/>
                <w:sz w:val="28"/>
                <w:szCs w:val="28"/>
              </w:rPr>
            </w:pP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b/>
                <w:sz w:val="28"/>
                <w:szCs w:val="28"/>
                <w:highlight w:val="yellow"/>
              </w:rPr>
              <w:t>Лаборатория «Механизация животноводческих ферм и комплексов»</w:t>
            </w: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highlight w:val="yellow"/>
              </w:rPr>
            </w:pPr>
            <w:r w:rsidRPr="002B2B14">
              <w:rPr>
                <w:rFonts w:ascii="Times New Roman" w:eastAsia="Calibri" w:hAnsi="Times New Roman" w:cs="Times New Roman"/>
                <w:b/>
                <w:sz w:val="28"/>
                <w:szCs w:val="28"/>
                <w:highlight w:val="yellow"/>
              </w:rPr>
              <w:t>2 591 460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Автоматическая обогреваемая поилка для КРС</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35 000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Поилка индивидуальная АП-1А</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Дельта- скреперная установка </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300 000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lastRenderedPageBreak/>
              <w:t>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Скребковый транспортер </w:t>
            </w:r>
            <w:proofErr w:type="spellStart"/>
            <w:r w:rsidRPr="002B2B14">
              <w:rPr>
                <w:rFonts w:ascii="Times New Roman" w:eastAsia="Calibri" w:hAnsi="Times New Roman" w:cs="Times New Roman"/>
                <w:sz w:val="28"/>
                <w:szCs w:val="28"/>
              </w:rPr>
              <w:t>навозоуборочный</w:t>
            </w:r>
            <w:proofErr w:type="spellEnd"/>
            <w:r w:rsidRPr="002B2B14">
              <w:rPr>
                <w:rFonts w:ascii="Times New Roman" w:eastAsia="Calibri" w:hAnsi="Times New Roman" w:cs="Times New Roman"/>
                <w:sz w:val="28"/>
                <w:szCs w:val="28"/>
              </w:rPr>
              <w:t xml:space="preserve"> ТСИ-3Б</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260 000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Бокс для телят с навесом</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12 600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Вентиляционная шахта круглая (590мм)</w:t>
            </w:r>
          </w:p>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Вентилятор </w:t>
            </w:r>
            <w:r w:rsidRPr="002B2B14">
              <w:rPr>
                <w:rFonts w:ascii="Times New Roman" w:eastAsia="Calibri" w:hAnsi="Times New Roman" w:cs="Times New Roman"/>
                <w:sz w:val="28"/>
                <w:szCs w:val="28"/>
                <w:lang w:val="en-US"/>
              </w:rPr>
              <w:t>FC</w:t>
            </w:r>
            <w:r w:rsidRPr="002B2B14">
              <w:rPr>
                <w:rFonts w:ascii="Times New Roman" w:eastAsia="Calibri" w:hAnsi="Times New Roman" w:cs="Times New Roman"/>
                <w:sz w:val="28"/>
                <w:szCs w:val="28"/>
              </w:rPr>
              <w:t xml:space="preserve"> 056 1</w:t>
            </w:r>
          </w:p>
          <w:p w:rsidR="00612E1A" w:rsidRPr="002B2B14" w:rsidRDefault="00612E1A" w:rsidP="00024C1B">
            <w:pPr>
              <w:spacing w:after="0" w:line="240" w:lineRule="auto"/>
              <w:contextualSpacing/>
              <w:rPr>
                <w:rFonts w:ascii="Times New Roman" w:eastAsia="Calibri" w:hAnsi="Times New Roman" w:cs="Times New Roman"/>
                <w:sz w:val="28"/>
                <w:szCs w:val="28"/>
                <w:lang w:val="en-US"/>
              </w:rPr>
            </w:pPr>
            <w:r w:rsidRPr="002B2B14">
              <w:rPr>
                <w:rFonts w:ascii="Times New Roman" w:eastAsia="Calibri" w:hAnsi="Times New Roman" w:cs="Times New Roman"/>
                <w:sz w:val="28"/>
                <w:szCs w:val="28"/>
              </w:rPr>
              <w:t>Блок управления</w:t>
            </w: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15 750</w:t>
            </w: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20 850</w:t>
            </w: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71 500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Весы для КРС</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54 400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8</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Стойловое место для КРС</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6 300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9</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proofErr w:type="spellStart"/>
            <w:r w:rsidRPr="002B2B14">
              <w:rPr>
                <w:rFonts w:ascii="Times New Roman" w:eastAsia="Calibri" w:hAnsi="Times New Roman" w:cs="Times New Roman"/>
                <w:sz w:val="28"/>
                <w:szCs w:val="28"/>
              </w:rPr>
              <w:t>Кормодробилка</w:t>
            </w:r>
            <w:proofErr w:type="spellEnd"/>
            <w:r w:rsidRPr="002B2B14">
              <w:rPr>
                <w:rFonts w:ascii="Times New Roman" w:eastAsia="Calibri" w:hAnsi="Times New Roman" w:cs="Times New Roman"/>
                <w:sz w:val="28"/>
                <w:szCs w:val="28"/>
              </w:rPr>
              <w:t xml:space="preserve"> КДХ-2</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29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200 000</w:t>
            </w:r>
          </w:p>
        </w:tc>
        <w:tc>
          <w:tcPr>
            <w:tcW w:w="254"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10</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Универсальный </w:t>
            </w:r>
            <w:proofErr w:type="spellStart"/>
            <w:r w:rsidRPr="002B2B14">
              <w:rPr>
                <w:rFonts w:ascii="Times New Roman" w:eastAsia="Calibri" w:hAnsi="Times New Roman" w:cs="Times New Roman"/>
                <w:sz w:val="28"/>
                <w:szCs w:val="28"/>
              </w:rPr>
              <w:t>измельчитель</w:t>
            </w:r>
            <w:proofErr w:type="spellEnd"/>
            <w:r w:rsidRPr="002B2B14">
              <w:rPr>
                <w:rFonts w:ascii="Times New Roman" w:eastAsia="Calibri" w:hAnsi="Times New Roman" w:cs="Times New Roman"/>
                <w:sz w:val="28"/>
                <w:szCs w:val="28"/>
              </w:rPr>
              <w:t xml:space="preserve"> (корнеплоды, соломорезка, дробилка)</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168 000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Кормосмеситель ИСРК-12 «Хозяин»</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1 200 000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Ниппельная поилка для свиней</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270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Кормушка бункерная для свиней АКД-2/1</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7 000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Поилка кнопочная для свиней</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Крепление для ниппельной поилки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Станок для опороса</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11 000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Автомат для кормления свиней</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19 000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18</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proofErr w:type="spellStart"/>
            <w:r w:rsidRPr="002B2B14">
              <w:rPr>
                <w:rFonts w:ascii="Times New Roman" w:eastAsia="Calibri" w:hAnsi="Times New Roman" w:cs="Times New Roman"/>
                <w:sz w:val="28"/>
                <w:szCs w:val="28"/>
              </w:rPr>
              <w:t>Перосъемная</w:t>
            </w:r>
            <w:proofErr w:type="spellEnd"/>
            <w:r w:rsidRPr="002B2B14">
              <w:rPr>
                <w:rFonts w:ascii="Times New Roman" w:eastAsia="Calibri" w:hAnsi="Times New Roman" w:cs="Times New Roman"/>
                <w:sz w:val="28"/>
                <w:szCs w:val="28"/>
              </w:rPr>
              <w:t xml:space="preserve"> машина </w:t>
            </w:r>
          </w:p>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Т-600</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35 000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19</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Инкубатор ИФХ-500-1</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45 000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20</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Смеситель для сыпучих кормов</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101 000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21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Клетка для бройлеров</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22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Клетка для несушек</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12 000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23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Ниппельная поилка для куриц</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rPr>
                <w:rFonts w:ascii="Times New Roman" w:eastAsia="Calibri" w:hAnsi="Times New Roman" w:cs="Times New Roman"/>
                <w:sz w:val="28"/>
                <w:szCs w:val="28"/>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rPr>
                <w:rFonts w:ascii="Times New Roman" w:eastAsia="Calibri" w:hAnsi="Times New Roman" w:cs="Times New Roman"/>
                <w:sz w:val="28"/>
                <w:szCs w:val="28"/>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rPr>
                <w:rFonts w:ascii="Times New Roman" w:eastAsia="Calibri" w:hAnsi="Times New Roman" w:cs="Times New Roman"/>
                <w:sz w:val="28"/>
                <w:szCs w:val="28"/>
              </w:rPr>
            </w:pP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b/>
                <w:sz w:val="28"/>
                <w:szCs w:val="28"/>
                <w:highlight w:val="yellow"/>
                <w:lang w:eastAsia="ru-RU"/>
              </w:rPr>
            </w:pPr>
            <w:r w:rsidRPr="002B2B14">
              <w:rPr>
                <w:rFonts w:ascii="Times New Roman" w:eastAsia="Calibri" w:hAnsi="Times New Roman" w:cs="Times New Roman"/>
                <w:b/>
                <w:sz w:val="28"/>
                <w:szCs w:val="28"/>
                <w:highlight w:val="yellow"/>
                <w:lang w:eastAsia="ru-RU"/>
              </w:rPr>
              <w:t>Лаборатория «Тракторов и сельскохозяйственных машин»</w:t>
            </w: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highlight w:val="yellow"/>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b/>
                <w:sz w:val="28"/>
                <w:szCs w:val="28"/>
                <w:highlight w:val="yellow"/>
              </w:rPr>
              <w:t>740 223</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Комплектный двигатель трактора</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135000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Коробки переменных передач тракторов различных марок</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i/>
                <w:sz w:val="28"/>
                <w:szCs w:val="28"/>
                <w:lang w:eastAsia="ru-RU"/>
              </w:rPr>
            </w:pPr>
            <w:r w:rsidRPr="002B2B14">
              <w:rPr>
                <w:rFonts w:ascii="Times New Roman" w:eastAsia="Calibri" w:hAnsi="Times New Roman" w:cs="Times New Roman"/>
                <w:i/>
                <w:sz w:val="28"/>
                <w:szCs w:val="28"/>
                <w:lang w:eastAsia="ru-RU"/>
              </w:rPr>
              <w:t>195000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Сборочные единицы и агрегаты рулевого управления тракторов</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18600</w:t>
            </w:r>
          </w:p>
        </w:tc>
      </w:tr>
      <w:tr w:rsidR="00612E1A" w:rsidRPr="002B2B14" w:rsidTr="00024C1B">
        <w:trPr>
          <w:trHeight w:val="427"/>
        </w:trPr>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Ключи гаечные двухсторонние рожковые и накидные</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23100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Ключи гаечные торцовые</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13800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Молоток слесарный стальной</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4160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Слесарные отвертки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2748</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Кувалда тупоносая</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1880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9</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Плоскогубцы комбинированные</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3640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Динамометрический ключ</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2805</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Шкаф для зарядки аккумуляторов</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102000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Очки защитные</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1250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lastRenderedPageBreak/>
              <w:t>13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Шкаф для спецодежды</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120000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Верстак с поворотными тисками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75360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Ванна для слива масла</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35880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Инструкционные карты по видам работ</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b/>
                <w:sz w:val="28"/>
                <w:szCs w:val="28"/>
                <w:lang w:eastAsia="ru-RU"/>
              </w:rPr>
              <w:t>Лаборатория «Технология производства продукции растениеводства»</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21 000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Инструкционные карты по видам работ</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Электронные плакаты: Технология возделывания с\х культур, комбинированные почвообрабатывающие агрегаты</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Пункт технического обслуживания</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386 883</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Ключи гаечные двухсторонние рожковые и накидные</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23100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Ключи гаечные торцовые</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13800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Молоток слесарный стальной</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4160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Слесарные отвертки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2748</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Кувалда тупоносая</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1880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Плоскогубцы комбинированные</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3640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Динамометрический ключ</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2805</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9</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Очки защитные</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1250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Шкаф для спецодежды</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120000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Установка для промывки системы смазки ДВС</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158000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Компрессорная установка</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27600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roofErr w:type="spellStart"/>
            <w:r w:rsidRPr="002B2B14">
              <w:rPr>
                <w:rFonts w:ascii="Times New Roman" w:eastAsia="Calibri" w:hAnsi="Times New Roman" w:cs="Times New Roman"/>
                <w:sz w:val="28"/>
                <w:szCs w:val="28"/>
                <w:lang w:eastAsia="ru-RU"/>
              </w:rPr>
              <w:t>Солидолонагнетатель</w:t>
            </w:r>
            <w:proofErr w:type="spellEnd"/>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27900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Спортивный зал</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846 870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Гимнастические маты</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18 250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2 </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Форма футбольная</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9 120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Гимнастические перекладины (спортивный городок)</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19 500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Текущий ремонт</w:t>
            </w: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800 000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 xml:space="preserve">Библиотека </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205 000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Стеллажи </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Учебная литература</w:t>
            </w: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125 000</w:t>
            </w:r>
          </w:p>
        </w:tc>
      </w:tr>
      <w:tr w:rsidR="00612E1A" w:rsidRPr="002B2B14" w:rsidTr="00024C1B">
        <w:trPr>
          <w:trHeight w:val="413"/>
        </w:trPr>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 xml:space="preserve">Автодром </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11 000 000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b/>
                <w:i/>
                <w:sz w:val="28"/>
                <w:szCs w:val="28"/>
                <w:lang w:eastAsia="ru-RU"/>
              </w:rPr>
            </w:pPr>
            <w:r w:rsidRPr="002B2B14">
              <w:rPr>
                <w:rFonts w:ascii="Times New Roman" w:eastAsia="Calibri" w:hAnsi="Times New Roman" w:cs="Times New Roman"/>
                <w:b/>
                <w:i/>
                <w:sz w:val="28"/>
                <w:szCs w:val="28"/>
                <w:lang w:eastAsia="ru-RU"/>
              </w:rPr>
              <w:t>Вариант № 1</w:t>
            </w:r>
          </w:p>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(устройство асфальтного покрытия без демонтажа уже имеющихся на территории автодрома бетонных плит)</w:t>
            </w: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11 000  000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 xml:space="preserve">Котельная </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600 000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Ремонт электрики</w:t>
            </w: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600 000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highlight w:val="yellow"/>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highlight w:val="yellow"/>
                <w:lang w:eastAsia="ru-RU"/>
              </w:rPr>
            </w:pPr>
            <w:r w:rsidRPr="002B2B14">
              <w:rPr>
                <w:rFonts w:ascii="Times New Roman" w:eastAsia="Calibri" w:hAnsi="Times New Roman" w:cs="Times New Roman"/>
                <w:b/>
                <w:sz w:val="28"/>
                <w:szCs w:val="28"/>
                <w:highlight w:val="yellow"/>
                <w:lang w:eastAsia="ru-RU"/>
              </w:rPr>
              <w:t>Учебный корпус</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highlight w:val="yellow"/>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highlight w:val="yellow"/>
                <w:lang w:eastAsia="ru-RU"/>
              </w:rPr>
            </w:pPr>
            <w:r w:rsidRPr="002B2B14">
              <w:rPr>
                <w:rFonts w:ascii="Times New Roman" w:eastAsia="Calibri" w:hAnsi="Times New Roman" w:cs="Times New Roman"/>
                <w:b/>
                <w:sz w:val="28"/>
                <w:szCs w:val="28"/>
                <w:highlight w:val="yellow"/>
                <w:lang w:eastAsia="ru-RU"/>
              </w:rPr>
              <w:t>2 818 000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Ремонт полов 1-го и 2-го этажей</w:t>
            </w: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1 618 000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Внутренние работы (в соответствии с требованиями пожарной безопасности)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600м2</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1 200 000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 xml:space="preserve">       Учебно- административный корпус</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4 281 250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Замена окон</w:t>
            </w: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1960000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Замена покрытия, стропильной части, обрешетки)</w:t>
            </w: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321250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Ремонт кровли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420м2</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1 000 000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Установка санитарных узлов</w:t>
            </w: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1000000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highlight w:val="yellow"/>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highlight w:val="yellow"/>
                <w:lang w:eastAsia="ru-RU"/>
              </w:rPr>
            </w:pPr>
            <w:r w:rsidRPr="002B2B14">
              <w:rPr>
                <w:rFonts w:ascii="Times New Roman" w:eastAsia="Calibri" w:hAnsi="Times New Roman" w:cs="Times New Roman"/>
                <w:b/>
                <w:sz w:val="28"/>
                <w:szCs w:val="28"/>
                <w:highlight w:val="yellow"/>
                <w:lang w:eastAsia="ru-RU"/>
              </w:rPr>
              <w:t>Слесарная мастерская</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highlight w:val="yellow"/>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highlight w:val="yellow"/>
                <w:lang w:eastAsia="ru-RU"/>
              </w:rPr>
            </w:pPr>
            <w:r w:rsidRPr="002B2B14">
              <w:rPr>
                <w:rFonts w:ascii="Times New Roman" w:eastAsia="Calibri" w:hAnsi="Times New Roman" w:cs="Times New Roman"/>
                <w:b/>
                <w:sz w:val="28"/>
                <w:szCs w:val="28"/>
                <w:highlight w:val="yellow"/>
                <w:lang w:eastAsia="ru-RU"/>
              </w:rPr>
              <w:t>218 190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Приточно-вытяжная вентиляция</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1 </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117 000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Сверлильно-фрезерный станок</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1 </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62 190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Заточной станок</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1 </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39 000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 xml:space="preserve">                           Лабораторный корпус:</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3 000 000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shd w:val="clear" w:color="auto" w:fill="FFFFFF"/>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Ремонт кровли</w:t>
            </w:r>
          </w:p>
        </w:tc>
        <w:tc>
          <w:tcPr>
            <w:tcW w:w="1193" w:type="dxa"/>
            <w:tcBorders>
              <w:top w:val="single" w:sz="4" w:space="0" w:color="auto"/>
              <w:left w:val="single" w:sz="4" w:space="0" w:color="auto"/>
              <w:bottom w:val="single" w:sz="4" w:space="0" w:color="auto"/>
              <w:right w:val="single" w:sz="4" w:space="0" w:color="auto"/>
            </w:tcBorders>
            <w:shd w:val="clear" w:color="auto" w:fill="FFFFFF"/>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1680м2</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3 000 000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FF"/>
          </w:tcPr>
          <w:p w:rsidR="00612E1A" w:rsidRPr="002B2B14" w:rsidRDefault="00612E1A" w:rsidP="00024C1B">
            <w:pPr>
              <w:spacing w:after="0" w:line="240" w:lineRule="auto"/>
              <w:jc w:val="center"/>
              <w:rPr>
                <w:rFonts w:ascii="Times New Roman" w:eastAsia="Calibri" w:hAnsi="Times New Roman" w:cs="Times New Roman"/>
                <w:sz w:val="28"/>
                <w:szCs w:val="28"/>
                <w:highlight w:val="yellow"/>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FF"/>
          </w:tcPr>
          <w:p w:rsidR="00612E1A" w:rsidRPr="002B2B14" w:rsidRDefault="00612E1A" w:rsidP="00024C1B">
            <w:pPr>
              <w:spacing w:after="0" w:line="240" w:lineRule="auto"/>
              <w:rPr>
                <w:rFonts w:ascii="Times New Roman" w:eastAsia="Calibri" w:hAnsi="Times New Roman" w:cs="Times New Roman"/>
                <w:b/>
                <w:i/>
                <w:sz w:val="28"/>
                <w:szCs w:val="28"/>
                <w:highlight w:val="yellow"/>
                <w:lang w:eastAsia="ru-RU"/>
              </w:rPr>
            </w:pPr>
          </w:p>
        </w:tc>
        <w:tc>
          <w:tcPr>
            <w:tcW w:w="1193" w:type="dxa"/>
            <w:tcBorders>
              <w:top w:val="single" w:sz="4" w:space="0" w:color="auto"/>
              <w:left w:val="single" w:sz="4" w:space="0" w:color="auto"/>
              <w:bottom w:val="single" w:sz="4" w:space="0" w:color="auto"/>
              <w:right w:val="single" w:sz="4" w:space="0" w:color="auto"/>
            </w:tcBorders>
            <w:shd w:val="clear" w:color="auto" w:fill="FFFFFF"/>
          </w:tcPr>
          <w:p w:rsidR="00612E1A" w:rsidRPr="002B2B14" w:rsidRDefault="00612E1A" w:rsidP="00024C1B">
            <w:pPr>
              <w:spacing w:after="0" w:line="240" w:lineRule="auto"/>
              <w:jc w:val="center"/>
              <w:rPr>
                <w:rFonts w:ascii="Times New Roman" w:eastAsia="Calibri" w:hAnsi="Times New Roman" w:cs="Times New Roman"/>
                <w:sz w:val="28"/>
                <w:szCs w:val="28"/>
                <w:highlight w:val="yellow"/>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rsidR="00612E1A" w:rsidRPr="002B2B14" w:rsidRDefault="00612E1A" w:rsidP="00024C1B">
            <w:pPr>
              <w:spacing w:after="0" w:line="240" w:lineRule="auto"/>
              <w:jc w:val="center"/>
              <w:rPr>
                <w:rFonts w:ascii="Times New Roman" w:eastAsia="Calibri" w:hAnsi="Times New Roman" w:cs="Times New Roman"/>
                <w:sz w:val="28"/>
                <w:szCs w:val="28"/>
                <w:highlight w:val="yellow"/>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FF"/>
          </w:tcPr>
          <w:p w:rsidR="00612E1A" w:rsidRPr="002B2B14" w:rsidRDefault="00612E1A" w:rsidP="00024C1B">
            <w:pPr>
              <w:spacing w:after="0" w:line="240" w:lineRule="auto"/>
              <w:jc w:val="center"/>
              <w:rPr>
                <w:rFonts w:ascii="Times New Roman" w:eastAsia="Calibri" w:hAnsi="Times New Roman" w:cs="Times New Roman"/>
                <w:sz w:val="28"/>
                <w:szCs w:val="28"/>
                <w:highlight w:val="yellow"/>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FF"/>
          </w:tcPr>
          <w:p w:rsidR="00612E1A" w:rsidRPr="002B2B14" w:rsidRDefault="00612E1A" w:rsidP="00024C1B">
            <w:pPr>
              <w:spacing w:after="0" w:line="240" w:lineRule="auto"/>
              <w:rPr>
                <w:rFonts w:ascii="Times New Roman" w:eastAsia="Calibri" w:hAnsi="Times New Roman" w:cs="Times New Roman"/>
                <w:b/>
                <w:i/>
                <w:sz w:val="28"/>
                <w:szCs w:val="28"/>
                <w:highlight w:val="yellow"/>
                <w:lang w:eastAsia="ru-RU"/>
              </w:rPr>
            </w:pPr>
          </w:p>
        </w:tc>
        <w:tc>
          <w:tcPr>
            <w:tcW w:w="1193" w:type="dxa"/>
            <w:tcBorders>
              <w:top w:val="single" w:sz="4" w:space="0" w:color="auto"/>
              <w:left w:val="single" w:sz="4" w:space="0" w:color="auto"/>
              <w:bottom w:val="single" w:sz="4" w:space="0" w:color="auto"/>
              <w:right w:val="single" w:sz="4" w:space="0" w:color="auto"/>
            </w:tcBorders>
            <w:shd w:val="clear" w:color="auto" w:fill="FFFFFF"/>
          </w:tcPr>
          <w:p w:rsidR="00612E1A" w:rsidRPr="002B2B14" w:rsidRDefault="00612E1A" w:rsidP="00024C1B">
            <w:pPr>
              <w:spacing w:after="0" w:line="240" w:lineRule="auto"/>
              <w:jc w:val="center"/>
              <w:rPr>
                <w:rFonts w:ascii="Times New Roman" w:eastAsia="Calibri" w:hAnsi="Times New Roman" w:cs="Times New Roman"/>
                <w:sz w:val="28"/>
                <w:szCs w:val="28"/>
                <w:highlight w:val="yellow"/>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rsidR="00612E1A" w:rsidRPr="002B2B14" w:rsidRDefault="00612E1A" w:rsidP="00024C1B">
            <w:pPr>
              <w:spacing w:after="0" w:line="240" w:lineRule="auto"/>
              <w:jc w:val="center"/>
              <w:rPr>
                <w:rFonts w:ascii="Times New Roman" w:eastAsia="Calibri" w:hAnsi="Times New Roman" w:cs="Times New Roman"/>
                <w:sz w:val="28"/>
                <w:szCs w:val="28"/>
                <w:highlight w:val="yellow"/>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Рабочее место сварщика</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357 159</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Стол сварщика базовый с вытяжным устройством со встроенным компрессором ССБ-1200-К-Т12 </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357 159</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tabs>
                <w:tab w:val="left" w:pos="1278"/>
              </w:tabs>
              <w:spacing w:after="0" w:line="240" w:lineRule="auto"/>
              <w:rPr>
                <w:rFonts w:ascii="Times New Roman" w:eastAsia="Calibri" w:hAnsi="Times New Roman" w:cs="Times New Roman"/>
                <w:b/>
                <w:sz w:val="28"/>
                <w:szCs w:val="28"/>
                <w:lang w:eastAsia="ru-RU"/>
              </w:rPr>
            </w:pPr>
            <w:r w:rsidRPr="002B2B14">
              <w:rPr>
                <w:rFonts w:ascii="Times New Roman" w:eastAsia="Calibri" w:hAnsi="Times New Roman" w:cs="Times New Roman"/>
                <w:sz w:val="28"/>
                <w:szCs w:val="28"/>
                <w:lang w:eastAsia="ru-RU"/>
              </w:rPr>
              <w:tab/>
            </w:r>
            <w:r w:rsidRPr="002B2B14">
              <w:rPr>
                <w:rFonts w:ascii="Times New Roman" w:eastAsia="Calibri" w:hAnsi="Times New Roman" w:cs="Times New Roman"/>
                <w:b/>
                <w:sz w:val="28"/>
                <w:szCs w:val="28"/>
                <w:lang w:eastAsia="ru-RU"/>
              </w:rPr>
              <w:t xml:space="preserve">            Территория</w:t>
            </w:r>
          </w:p>
        </w:tc>
        <w:tc>
          <w:tcPr>
            <w:tcW w:w="1193" w:type="dxa"/>
            <w:tcBorders>
              <w:top w:val="single" w:sz="4" w:space="0" w:color="auto"/>
              <w:left w:val="single" w:sz="4" w:space="0" w:color="auto"/>
              <w:bottom w:val="single" w:sz="4" w:space="0" w:color="auto"/>
              <w:right w:val="single" w:sz="4" w:space="0" w:color="auto"/>
            </w:tcBorders>
            <w:shd w:val="clear" w:color="auto" w:fill="FFFF00"/>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612E1A" w:rsidRPr="002B2B14" w:rsidRDefault="00612E1A" w:rsidP="00024C1B">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b/>
                <w:sz w:val="28"/>
                <w:szCs w:val="28"/>
                <w:lang w:eastAsia="ru-RU"/>
              </w:rPr>
              <w:t>1 300 000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Ограждение территории</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800м2</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1 300 000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Calibri"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highlight w:val="yellow"/>
                <w:lang w:eastAsia="ru-RU"/>
              </w:rPr>
            </w:pP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highlight w:val="yellow"/>
                <w:lang w:eastAsia="ru-RU"/>
              </w:rPr>
            </w:pPr>
            <w:r w:rsidRPr="002B2B14">
              <w:rPr>
                <w:rFonts w:ascii="Times New Roman" w:eastAsia="Calibri" w:hAnsi="Times New Roman" w:cs="Times New Roman"/>
                <w:sz w:val="28"/>
                <w:szCs w:val="28"/>
                <w:highlight w:val="yellow"/>
              </w:rPr>
              <w:t>Модернизация материально технической базы</w:t>
            </w: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highlight w:val="yellow"/>
                <w:lang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b/>
                <w:sz w:val="28"/>
                <w:szCs w:val="28"/>
                <w:highlight w:val="yellow"/>
                <w:lang w:eastAsia="ru-RU"/>
              </w:rPr>
            </w:pPr>
            <w:r w:rsidRPr="002B2B14">
              <w:rPr>
                <w:rFonts w:ascii="Times New Roman" w:eastAsia="Calibri" w:hAnsi="Times New Roman" w:cs="Times New Roman"/>
                <w:b/>
                <w:sz w:val="28"/>
                <w:szCs w:val="28"/>
                <w:highlight w:val="yellow"/>
                <w:lang w:eastAsia="ru-RU"/>
              </w:rPr>
              <w:t>11 550 000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rPr>
                <w:rFonts w:ascii="Times New Roman" w:eastAsia="Calibri" w:hAnsi="Times New Roman" w:cs="Times New Roman"/>
                <w:sz w:val="28"/>
                <w:szCs w:val="28"/>
              </w:rPr>
            </w:pPr>
            <w:r w:rsidRPr="002B2B14">
              <w:rPr>
                <w:rFonts w:ascii="Times New Roman" w:eastAsia="Calibri" w:hAnsi="Times New Roman" w:cs="Times New Roman"/>
                <w:sz w:val="28"/>
                <w:szCs w:val="28"/>
              </w:rPr>
              <w:t>Комбайн «Вектор»-410</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9 700 000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rPr>
                <w:rFonts w:ascii="Times New Roman" w:eastAsia="Calibri" w:hAnsi="Times New Roman" w:cs="Times New Roman"/>
                <w:sz w:val="28"/>
                <w:szCs w:val="28"/>
              </w:rPr>
            </w:pPr>
            <w:r w:rsidRPr="002B2B14">
              <w:rPr>
                <w:rFonts w:ascii="Times New Roman" w:eastAsia="Calibri" w:hAnsi="Times New Roman" w:cs="Times New Roman"/>
                <w:sz w:val="28"/>
                <w:szCs w:val="28"/>
              </w:rPr>
              <w:t>Борона дисковая БДТ-7</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750 000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rPr>
                <w:rFonts w:ascii="Times New Roman" w:eastAsia="Calibri" w:hAnsi="Times New Roman" w:cs="Times New Roman"/>
                <w:sz w:val="28"/>
                <w:szCs w:val="28"/>
              </w:rPr>
            </w:pPr>
            <w:r w:rsidRPr="002B2B14">
              <w:rPr>
                <w:rFonts w:ascii="Times New Roman" w:eastAsia="Calibri" w:hAnsi="Times New Roman" w:cs="Times New Roman"/>
                <w:sz w:val="28"/>
                <w:szCs w:val="28"/>
              </w:rPr>
              <w:t>Микроавтобус</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1 100 000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rPr>
            </w:pPr>
          </w:p>
          <w:p w:rsidR="00612E1A" w:rsidRPr="002B2B14" w:rsidRDefault="00612E1A" w:rsidP="00024C1B">
            <w:pPr>
              <w:spacing w:after="0" w:line="240" w:lineRule="auto"/>
              <w:jc w:val="center"/>
              <w:rPr>
                <w:rFonts w:ascii="Times New Roman" w:eastAsia="Calibri" w:hAnsi="Times New Roman" w:cs="Times New Roman"/>
                <w:sz w:val="28"/>
                <w:szCs w:val="28"/>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rPr>
                <w:rFonts w:ascii="Times New Roman" w:eastAsia="Calibri" w:hAnsi="Times New Roman" w:cs="Times New Roman"/>
                <w:sz w:val="28"/>
                <w:szCs w:val="28"/>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rPr>
                <w:rFonts w:ascii="Times New Roman" w:eastAsia="Calibri" w:hAnsi="Times New Roman" w:cs="Times New Roman"/>
                <w:sz w:val="28"/>
                <w:szCs w:val="28"/>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rPr>
            </w:pPr>
          </w:p>
        </w:tc>
        <w:tc>
          <w:tcPr>
            <w:tcW w:w="2551" w:type="dxa"/>
            <w:gridSpan w:val="2"/>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rPr>
            </w:pP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highlight w:val="yellow"/>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120"/>
              <w:ind w:right="282"/>
              <w:rPr>
                <w:rFonts w:ascii="Times New Roman" w:eastAsia="Calibri" w:hAnsi="Times New Roman" w:cs="Times New Roman"/>
                <w:b/>
                <w:sz w:val="28"/>
                <w:szCs w:val="28"/>
                <w:highlight w:val="yellow"/>
              </w:rPr>
            </w:pPr>
            <w:r w:rsidRPr="002B2B14">
              <w:rPr>
                <w:rFonts w:ascii="Times New Roman" w:eastAsia="Calibri" w:hAnsi="Times New Roman" w:cs="Times New Roman"/>
                <w:b/>
                <w:sz w:val="28"/>
                <w:szCs w:val="28"/>
                <w:highlight w:val="yellow"/>
              </w:rPr>
              <w:t>Оборудование для столовой</w:t>
            </w:r>
          </w:p>
          <w:p w:rsidR="00612E1A" w:rsidRPr="002B2B14" w:rsidRDefault="00612E1A" w:rsidP="00024C1B">
            <w:pPr>
              <w:rPr>
                <w:rFonts w:ascii="Times New Roman" w:eastAsia="Calibri" w:hAnsi="Times New Roman" w:cs="Times New Roman"/>
                <w:sz w:val="28"/>
                <w:szCs w:val="28"/>
                <w:highlight w:val="yellow"/>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highlight w:val="yellow"/>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b/>
                <w:sz w:val="28"/>
                <w:szCs w:val="28"/>
                <w:highlight w:val="yellow"/>
              </w:rPr>
            </w:pPr>
            <w:r w:rsidRPr="002B2B14">
              <w:rPr>
                <w:rFonts w:ascii="Times New Roman" w:eastAsia="Calibri" w:hAnsi="Times New Roman" w:cs="Times New Roman"/>
                <w:b/>
                <w:sz w:val="28"/>
                <w:szCs w:val="28"/>
                <w:highlight w:val="yellow"/>
              </w:rPr>
              <w:t>847018</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Ларь морозильный </w:t>
            </w:r>
            <w:proofErr w:type="spellStart"/>
            <w:r w:rsidRPr="002B2B14">
              <w:rPr>
                <w:rFonts w:ascii="Times New Roman" w:eastAsia="Times New Roman" w:hAnsi="Times New Roman" w:cs="Times New Roman"/>
                <w:sz w:val="28"/>
                <w:szCs w:val="28"/>
                <w:lang w:eastAsia="ru-RU"/>
              </w:rPr>
              <w:t>Polair</w:t>
            </w:r>
            <w:proofErr w:type="spellEnd"/>
            <w:r w:rsidRPr="002B2B14">
              <w:rPr>
                <w:rFonts w:ascii="Times New Roman" w:eastAsia="Times New Roman" w:hAnsi="Times New Roman" w:cs="Times New Roman"/>
                <w:sz w:val="28"/>
                <w:szCs w:val="28"/>
                <w:lang w:eastAsia="ru-RU"/>
              </w:rPr>
              <w:t xml:space="preserve"> SF120LF-S для соответствия товарного соседства</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val="en-US" w:eastAsia="ru-RU"/>
              </w:rPr>
            </w:pPr>
            <w:r w:rsidRPr="002B2B14">
              <w:rPr>
                <w:rFonts w:ascii="Times New Roman" w:eastAsia="Times New Roman" w:hAnsi="Times New Roman" w:cs="Times New Roman"/>
                <w:sz w:val="28"/>
                <w:szCs w:val="28"/>
                <w:lang w:val="en-US" w:eastAsia="ru-RU"/>
              </w:rPr>
              <w:t>2</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53 360,00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Плита электрическая </w:t>
            </w:r>
            <w:proofErr w:type="spellStart"/>
            <w:r w:rsidRPr="002B2B14">
              <w:rPr>
                <w:rFonts w:ascii="Times New Roman" w:eastAsia="Times New Roman" w:hAnsi="Times New Roman" w:cs="Times New Roman"/>
                <w:sz w:val="28"/>
                <w:szCs w:val="28"/>
                <w:lang w:eastAsia="ru-RU"/>
              </w:rPr>
              <w:t>Abat</w:t>
            </w:r>
            <w:proofErr w:type="spellEnd"/>
            <w:r w:rsidRPr="002B2B14">
              <w:rPr>
                <w:rFonts w:ascii="Times New Roman" w:eastAsia="Times New Roman" w:hAnsi="Times New Roman" w:cs="Times New Roman"/>
                <w:sz w:val="28"/>
                <w:szCs w:val="28"/>
                <w:lang w:eastAsia="ru-RU"/>
              </w:rPr>
              <w:t xml:space="preserve"> ЭП-4 П</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39 300,00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Местный </w:t>
            </w:r>
            <w:proofErr w:type="spellStart"/>
            <w:r w:rsidRPr="002B2B14">
              <w:rPr>
                <w:rFonts w:ascii="Times New Roman" w:eastAsia="Times New Roman" w:hAnsi="Times New Roman" w:cs="Times New Roman"/>
                <w:sz w:val="28"/>
                <w:szCs w:val="28"/>
                <w:lang w:eastAsia="ru-RU"/>
              </w:rPr>
              <w:t>вентотсос</w:t>
            </w:r>
            <w:proofErr w:type="spellEnd"/>
            <w:r w:rsidRPr="002B2B14">
              <w:rPr>
                <w:rFonts w:ascii="Times New Roman" w:eastAsia="Times New Roman" w:hAnsi="Times New Roman" w:cs="Times New Roman"/>
                <w:sz w:val="28"/>
                <w:szCs w:val="28"/>
                <w:lang w:eastAsia="ru-RU"/>
              </w:rPr>
              <w:t xml:space="preserve"> </w:t>
            </w:r>
            <w:proofErr w:type="spellStart"/>
            <w:r w:rsidRPr="002B2B14">
              <w:rPr>
                <w:rFonts w:ascii="Times New Roman" w:eastAsia="Times New Roman" w:hAnsi="Times New Roman" w:cs="Times New Roman"/>
                <w:sz w:val="28"/>
                <w:szCs w:val="28"/>
                <w:lang w:eastAsia="ru-RU"/>
              </w:rPr>
              <w:t>пристенный</w:t>
            </w:r>
            <w:proofErr w:type="spellEnd"/>
            <w:r w:rsidRPr="002B2B14">
              <w:rPr>
                <w:rFonts w:ascii="Times New Roman" w:eastAsia="Times New Roman" w:hAnsi="Times New Roman" w:cs="Times New Roman"/>
                <w:sz w:val="28"/>
                <w:szCs w:val="28"/>
                <w:lang w:eastAsia="ru-RU"/>
              </w:rPr>
              <w:t xml:space="preserve"> МВО-2,0МВС</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25 118,00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proofErr w:type="spellStart"/>
            <w:r w:rsidRPr="002B2B14">
              <w:rPr>
                <w:rFonts w:ascii="Times New Roman" w:eastAsia="Times New Roman" w:hAnsi="Times New Roman" w:cs="Times New Roman"/>
                <w:sz w:val="28"/>
                <w:szCs w:val="28"/>
                <w:lang w:eastAsia="ru-RU"/>
              </w:rPr>
              <w:t>Электроводонагреватель</w:t>
            </w:r>
            <w:proofErr w:type="spellEnd"/>
            <w:r w:rsidRPr="002B2B14">
              <w:rPr>
                <w:rFonts w:ascii="Times New Roman" w:eastAsia="Times New Roman" w:hAnsi="Times New Roman" w:cs="Times New Roman"/>
                <w:sz w:val="28"/>
                <w:szCs w:val="28"/>
                <w:lang w:eastAsia="ru-RU"/>
              </w:rPr>
              <w:t xml:space="preserve"> ,емкость 100 л </w:t>
            </w:r>
            <w:r w:rsidRPr="002B2B14">
              <w:rPr>
                <w:rFonts w:ascii="Times New Roman" w:eastAsia="Times New Roman" w:hAnsi="Times New Roman" w:cs="Times New Roman"/>
                <w:sz w:val="28"/>
                <w:szCs w:val="28"/>
                <w:lang w:val="en-US" w:eastAsia="ru-RU"/>
              </w:rPr>
              <w:t>Royal</w:t>
            </w:r>
            <w:r w:rsidRPr="002B2B14">
              <w:rPr>
                <w:rFonts w:ascii="Times New Roman" w:eastAsia="Times New Roman" w:hAnsi="Times New Roman" w:cs="Times New Roman"/>
                <w:sz w:val="28"/>
                <w:szCs w:val="28"/>
                <w:lang w:eastAsia="ru-RU"/>
              </w:rPr>
              <w:t xml:space="preserve"> </w:t>
            </w:r>
            <w:proofErr w:type="spellStart"/>
            <w:r w:rsidRPr="002B2B14">
              <w:rPr>
                <w:rFonts w:ascii="Times New Roman" w:eastAsia="Times New Roman" w:hAnsi="Times New Roman" w:cs="Times New Roman"/>
                <w:sz w:val="28"/>
                <w:szCs w:val="28"/>
                <w:lang w:val="en-US" w:eastAsia="ru-RU"/>
              </w:rPr>
              <w:t>Clima</w:t>
            </w:r>
            <w:proofErr w:type="spellEnd"/>
            <w:r w:rsidRPr="002B2B14">
              <w:rPr>
                <w:rFonts w:ascii="Times New Roman" w:eastAsia="Times New Roman" w:hAnsi="Times New Roman" w:cs="Times New Roman"/>
                <w:sz w:val="28"/>
                <w:szCs w:val="28"/>
                <w:lang w:eastAsia="ru-RU"/>
              </w:rPr>
              <w:t xml:space="preserve"> </w:t>
            </w:r>
            <w:r w:rsidRPr="002B2B14">
              <w:rPr>
                <w:rFonts w:ascii="Times New Roman" w:eastAsia="Times New Roman" w:hAnsi="Times New Roman" w:cs="Times New Roman"/>
                <w:sz w:val="28"/>
                <w:szCs w:val="28"/>
                <w:lang w:val="en-US" w:eastAsia="ru-RU"/>
              </w:rPr>
              <w:t>RWH</w:t>
            </w:r>
            <w:r w:rsidRPr="002B2B14">
              <w:rPr>
                <w:rFonts w:ascii="Times New Roman" w:eastAsia="Times New Roman" w:hAnsi="Times New Roman" w:cs="Times New Roman"/>
                <w:sz w:val="28"/>
                <w:szCs w:val="28"/>
                <w:lang w:eastAsia="ru-RU"/>
              </w:rPr>
              <w:t xml:space="preserve"> –</w:t>
            </w:r>
            <w:r w:rsidRPr="002B2B14">
              <w:rPr>
                <w:rFonts w:ascii="Times New Roman" w:eastAsia="Times New Roman" w:hAnsi="Times New Roman" w:cs="Times New Roman"/>
                <w:sz w:val="28"/>
                <w:szCs w:val="28"/>
                <w:lang w:val="en-US" w:eastAsia="ru-RU"/>
              </w:rPr>
              <w:t>F</w:t>
            </w:r>
            <w:r w:rsidRPr="002B2B14">
              <w:rPr>
                <w:rFonts w:ascii="Times New Roman" w:eastAsia="Times New Roman" w:hAnsi="Times New Roman" w:cs="Times New Roman"/>
                <w:sz w:val="28"/>
                <w:szCs w:val="28"/>
                <w:lang w:eastAsia="ru-RU"/>
              </w:rPr>
              <w:t xml:space="preserve"> 100</w:t>
            </w:r>
            <w:r w:rsidRPr="002B2B14">
              <w:rPr>
                <w:rFonts w:ascii="Times New Roman" w:eastAsia="Times New Roman" w:hAnsi="Times New Roman" w:cs="Times New Roman"/>
                <w:sz w:val="28"/>
                <w:szCs w:val="28"/>
                <w:lang w:val="en-US" w:eastAsia="ru-RU"/>
              </w:rPr>
              <w:t>RE</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val="en-US" w:eastAsia="ru-RU"/>
              </w:rPr>
            </w:pPr>
            <w:r w:rsidRPr="002B2B14">
              <w:rPr>
                <w:rFonts w:ascii="Times New Roman" w:eastAsia="Times New Roman" w:hAnsi="Times New Roman" w:cs="Times New Roman"/>
                <w:sz w:val="28"/>
                <w:szCs w:val="28"/>
                <w:lang w:val="en-US" w:eastAsia="ru-RU"/>
              </w:rPr>
              <w:t>2</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14 520,00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Электронные весы Масса-К МК-6,2-А-21</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24 429,00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val="en-US" w:eastAsia="ru-RU"/>
              </w:rPr>
            </w:pPr>
            <w:proofErr w:type="spellStart"/>
            <w:r w:rsidRPr="002B2B14">
              <w:rPr>
                <w:rFonts w:ascii="Times New Roman" w:eastAsia="Times New Roman" w:hAnsi="Times New Roman" w:cs="Times New Roman"/>
                <w:sz w:val="28"/>
                <w:szCs w:val="28"/>
                <w:lang w:eastAsia="ru-RU"/>
              </w:rPr>
              <w:t>Электромясорубка</w:t>
            </w:r>
            <w:proofErr w:type="spellEnd"/>
            <w:r w:rsidRPr="002B2B14">
              <w:rPr>
                <w:rFonts w:ascii="Times New Roman" w:eastAsia="Times New Roman" w:hAnsi="Times New Roman" w:cs="Times New Roman"/>
                <w:sz w:val="28"/>
                <w:szCs w:val="28"/>
                <w:lang w:eastAsia="ru-RU"/>
              </w:rPr>
              <w:t xml:space="preserve"> </w:t>
            </w:r>
            <w:proofErr w:type="spellStart"/>
            <w:r w:rsidRPr="002B2B14">
              <w:rPr>
                <w:rFonts w:ascii="Times New Roman" w:eastAsia="Times New Roman" w:hAnsi="Times New Roman" w:cs="Times New Roman"/>
                <w:sz w:val="28"/>
                <w:szCs w:val="28"/>
                <w:lang w:eastAsia="ru-RU"/>
              </w:rPr>
              <w:t>Gastrorag</w:t>
            </w:r>
            <w:proofErr w:type="spellEnd"/>
            <w:r w:rsidRPr="002B2B14">
              <w:rPr>
                <w:rFonts w:ascii="Times New Roman" w:eastAsia="Times New Roman" w:hAnsi="Times New Roman" w:cs="Times New Roman"/>
                <w:sz w:val="28"/>
                <w:szCs w:val="28"/>
                <w:lang w:eastAsia="ru-RU"/>
              </w:rPr>
              <w:t xml:space="preserve"> ТС 121-Z1</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val="en-US" w:eastAsia="ru-RU"/>
              </w:rPr>
            </w:pPr>
            <w:r w:rsidRPr="002B2B14">
              <w:rPr>
                <w:rFonts w:ascii="Times New Roman" w:eastAsia="Times New Roman" w:hAnsi="Times New Roman" w:cs="Times New Roman"/>
                <w:sz w:val="28"/>
                <w:szCs w:val="28"/>
                <w:lang w:val="en-US"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15 518,00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Подставка под кухонный инвентарь </w:t>
            </w:r>
            <w:proofErr w:type="spellStart"/>
            <w:r w:rsidRPr="002B2B14">
              <w:rPr>
                <w:rFonts w:ascii="Times New Roman" w:eastAsia="Times New Roman" w:hAnsi="Times New Roman" w:cs="Times New Roman"/>
                <w:sz w:val="28"/>
                <w:szCs w:val="28"/>
                <w:lang w:eastAsia="ru-RU"/>
              </w:rPr>
              <w:t>Мартэл</w:t>
            </w:r>
            <w:proofErr w:type="spellEnd"/>
            <w:r w:rsidRPr="002B2B14">
              <w:rPr>
                <w:rFonts w:ascii="Times New Roman" w:eastAsia="Times New Roman" w:hAnsi="Times New Roman" w:cs="Times New Roman"/>
                <w:sz w:val="28"/>
                <w:szCs w:val="28"/>
                <w:lang w:eastAsia="ru-RU"/>
              </w:rPr>
              <w:t xml:space="preserve"> ПК6*4</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2 149,00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8</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Прилавок мармит универсальный(первых и вторых блюд)Школьник МЭП-У-15/7</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54 829,00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9</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Кассовый аппарат Меркурий185ф</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5 400,00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10</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Ванна моечная 2-х секционная </w:t>
            </w:r>
            <w:proofErr w:type="spellStart"/>
            <w:r w:rsidRPr="002B2B14">
              <w:rPr>
                <w:rFonts w:ascii="Times New Roman" w:eastAsia="Times New Roman" w:hAnsi="Times New Roman" w:cs="Times New Roman"/>
                <w:sz w:val="28"/>
                <w:szCs w:val="28"/>
                <w:lang w:eastAsia="ru-RU"/>
              </w:rPr>
              <w:t>Мартэл</w:t>
            </w:r>
            <w:proofErr w:type="spellEnd"/>
            <w:r w:rsidRPr="002B2B14">
              <w:rPr>
                <w:rFonts w:ascii="Times New Roman" w:eastAsia="Times New Roman" w:hAnsi="Times New Roman" w:cs="Times New Roman"/>
                <w:sz w:val="28"/>
                <w:szCs w:val="28"/>
                <w:lang w:eastAsia="ru-RU"/>
              </w:rPr>
              <w:t xml:space="preserve"> ВМ 2/5</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8 881,00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11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Стол производственный с мойкой </w:t>
            </w:r>
            <w:proofErr w:type="spellStart"/>
            <w:r w:rsidRPr="002B2B14">
              <w:rPr>
                <w:rFonts w:ascii="Times New Roman" w:eastAsia="Times New Roman" w:hAnsi="Times New Roman" w:cs="Times New Roman"/>
                <w:sz w:val="28"/>
                <w:szCs w:val="28"/>
                <w:lang w:val="en-US" w:eastAsia="ru-RU"/>
              </w:rPr>
              <w:t>Abat</w:t>
            </w:r>
            <w:proofErr w:type="spellEnd"/>
            <w:r w:rsidRPr="002B2B14">
              <w:rPr>
                <w:rFonts w:ascii="Times New Roman" w:eastAsia="Times New Roman" w:hAnsi="Times New Roman" w:cs="Times New Roman"/>
                <w:sz w:val="28"/>
                <w:szCs w:val="28"/>
                <w:lang w:eastAsia="ru-RU"/>
              </w:rPr>
              <w:t xml:space="preserve"> СМО6-3рч</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16 721,00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12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Ванна моечная 2-х секционная </w:t>
            </w:r>
            <w:proofErr w:type="spellStart"/>
            <w:r w:rsidRPr="002B2B14">
              <w:rPr>
                <w:rFonts w:ascii="Times New Roman" w:eastAsia="Times New Roman" w:hAnsi="Times New Roman" w:cs="Times New Roman"/>
                <w:sz w:val="28"/>
                <w:szCs w:val="28"/>
                <w:lang w:eastAsia="ru-RU"/>
              </w:rPr>
              <w:t>Мартэл</w:t>
            </w:r>
            <w:proofErr w:type="spellEnd"/>
            <w:r w:rsidRPr="002B2B14">
              <w:rPr>
                <w:rFonts w:ascii="Times New Roman" w:eastAsia="Times New Roman" w:hAnsi="Times New Roman" w:cs="Times New Roman"/>
                <w:sz w:val="28"/>
                <w:szCs w:val="28"/>
                <w:lang w:eastAsia="ru-RU"/>
              </w:rPr>
              <w:t xml:space="preserve"> ВМ 2/4</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8 268,00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13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Стол </w:t>
            </w:r>
            <w:proofErr w:type="spellStart"/>
            <w:r w:rsidRPr="002B2B14">
              <w:rPr>
                <w:rFonts w:ascii="Times New Roman" w:eastAsia="Times New Roman" w:hAnsi="Times New Roman" w:cs="Times New Roman"/>
                <w:sz w:val="28"/>
                <w:szCs w:val="28"/>
                <w:lang w:eastAsia="ru-RU"/>
              </w:rPr>
              <w:t>пристенный</w:t>
            </w:r>
            <w:proofErr w:type="spellEnd"/>
            <w:r w:rsidRPr="002B2B14">
              <w:rPr>
                <w:rFonts w:ascii="Times New Roman" w:eastAsia="Times New Roman" w:hAnsi="Times New Roman" w:cs="Times New Roman"/>
                <w:sz w:val="28"/>
                <w:szCs w:val="28"/>
                <w:lang w:eastAsia="ru-RU"/>
              </w:rPr>
              <w:t xml:space="preserve"> </w:t>
            </w:r>
            <w:proofErr w:type="spellStart"/>
            <w:r w:rsidRPr="002B2B14">
              <w:rPr>
                <w:rFonts w:ascii="Times New Roman" w:eastAsia="Times New Roman" w:hAnsi="Times New Roman" w:cs="Times New Roman"/>
                <w:sz w:val="28"/>
                <w:szCs w:val="28"/>
                <w:lang w:eastAsia="ru-RU"/>
              </w:rPr>
              <w:t>Мартэл</w:t>
            </w:r>
            <w:proofErr w:type="spellEnd"/>
            <w:r w:rsidRPr="002B2B14">
              <w:rPr>
                <w:rFonts w:ascii="Times New Roman" w:eastAsia="Times New Roman" w:hAnsi="Times New Roman" w:cs="Times New Roman"/>
                <w:sz w:val="28"/>
                <w:szCs w:val="28"/>
                <w:lang w:eastAsia="ru-RU"/>
              </w:rPr>
              <w:t xml:space="preserve">  с бортом СП 6+6</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3</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13 539,00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14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Стол производственный </w:t>
            </w:r>
            <w:proofErr w:type="spellStart"/>
            <w:r w:rsidRPr="002B2B14">
              <w:rPr>
                <w:rFonts w:ascii="Times New Roman" w:eastAsia="Times New Roman" w:hAnsi="Times New Roman" w:cs="Times New Roman"/>
                <w:sz w:val="28"/>
                <w:szCs w:val="28"/>
                <w:lang w:eastAsia="ru-RU"/>
              </w:rPr>
              <w:t>Мартэл</w:t>
            </w:r>
            <w:proofErr w:type="spellEnd"/>
            <w:r w:rsidRPr="002B2B14">
              <w:rPr>
                <w:rFonts w:ascii="Times New Roman" w:eastAsia="Times New Roman" w:hAnsi="Times New Roman" w:cs="Times New Roman"/>
                <w:sz w:val="28"/>
                <w:szCs w:val="28"/>
                <w:lang w:eastAsia="ru-RU"/>
              </w:rPr>
              <w:t xml:space="preserve"> СКР 12/8 </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12 865,00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Стол для обработки мяса </w:t>
            </w:r>
            <w:proofErr w:type="spellStart"/>
            <w:r w:rsidRPr="002B2B14">
              <w:rPr>
                <w:rFonts w:ascii="Times New Roman" w:eastAsia="Times New Roman" w:hAnsi="Times New Roman" w:cs="Times New Roman"/>
                <w:sz w:val="28"/>
                <w:szCs w:val="28"/>
                <w:lang w:val="en-US" w:eastAsia="ru-RU"/>
              </w:rPr>
              <w:t>Atesy</w:t>
            </w:r>
            <w:proofErr w:type="spellEnd"/>
            <w:r w:rsidRPr="002B2B14">
              <w:rPr>
                <w:rFonts w:ascii="Times New Roman" w:eastAsia="Times New Roman" w:hAnsi="Times New Roman" w:cs="Times New Roman"/>
                <w:sz w:val="28"/>
                <w:szCs w:val="28"/>
                <w:lang w:eastAsia="ru-RU"/>
              </w:rPr>
              <w:t xml:space="preserve"> СМ-3/1200/600</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10 160,00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lastRenderedPageBreak/>
              <w:t>16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Шкаф для кухонной посуды ШДКЭ-900/600/1800</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2</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24 434,00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17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Шкаф для хлеба </w:t>
            </w:r>
            <w:proofErr w:type="spellStart"/>
            <w:r w:rsidRPr="002B2B14">
              <w:rPr>
                <w:rFonts w:ascii="Times New Roman" w:eastAsia="Times New Roman" w:hAnsi="Times New Roman" w:cs="Times New Roman"/>
                <w:sz w:val="28"/>
                <w:szCs w:val="28"/>
                <w:lang w:val="en-US" w:eastAsia="ru-RU"/>
              </w:rPr>
              <w:t>Assum</w:t>
            </w:r>
            <w:proofErr w:type="spellEnd"/>
            <w:r w:rsidRPr="002B2B14">
              <w:rPr>
                <w:rFonts w:ascii="Times New Roman" w:eastAsia="Times New Roman" w:hAnsi="Times New Roman" w:cs="Times New Roman"/>
                <w:sz w:val="28"/>
                <w:szCs w:val="28"/>
                <w:lang w:eastAsia="ru-RU"/>
              </w:rPr>
              <w:t xml:space="preserve"> ШХ 810/480/1800</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23 763,00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18</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Стеллаж кухонный </w:t>
            </w:r>
            <w:proofErr w:type="spellStart"/>
            <w:r w:rsidRPr="002B2B14">
              <w:rPr>
                <w:rFonts w:ascii="Times New Roman" w:eastAsia="Times New Roman" w:hAnsi="Times New Roman" w:cs="Times New Roman"/>
                <w:sz w:val="28"/>
                <w:szCs w:val="28"/>
                <w:lang w:eastAsia="ru-RU"/>
              </w:rPr>
              <w:t>Марихолдмаш</w:t>
            </w:r>
            <w:proofErr w:type="spellEnd"/>
            <w:r w:rsidRPr="002B2B14">
              <w:rPr>
                <w:rFonts w:ascii="Times New Roman" w:eastAsia="Times New Roman" w:hAnsi="Times New Roman" w:cs="Times New Roman"/>
                <w:sz w:val="28"/>
                <w:szCs w:val="28"/>
                <w:lang w:eastAsia="ru-RU"/>
              </w:rPr>
              <w:t xml:space="preserve"> С-4Р-0,4/1,2/1,6</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6 330,00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19</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Стеллаж кухонный решетчатый С-4Р-0,4/0,4/1,6</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6 604,00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20</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Стеллаж кухонный универсальный СУ-5-0,3/0,95/1,8</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9 608,00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21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Подтоварник </w:t>
            </w:r>
            <w:proofErr w:type="spellStart"/>
            <w:r w:rsidRPr="002B2B14">
              <w:rPr>
                <w:rFonts w:ascii="Times New Roman" w:eastAsia="Times New Roman" w:hAnsi="Times New Roman" w:cs="Times New Roman"/>
                <w:sz w:val="28"/>
                <w:szCs w:val="28"/>
                <w:lang w:val="en-US" w:eastAsia="ru-RU"/>
              </w:rPr>
              <w:t>Assum</w:t>
            </w:r>
            <w:proofErr w:type="spellEnd"/>
            <w:r w:rsidRPr="002B2B14">
              <w:rPr>
                <w:rFonts w:ascii="Times New Roman" w:eastAsia="Times New Roman" w:hAnsi="Times New Roman" w:cs="Times New Roman"/>
                <w:sz w:val="28"/>
                <w:szCs w:val="28"/>
                <w:lang w:eastAsia="ru-RU"/>
              </w:rPr>
              <w:t xml:space="preserve"> ПП-10/4</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5 025,00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22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Стол обеденный СТ 6/1 со столешницей из ДСП</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7</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26 670,00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23</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Стул Венский СМ 7/6</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28</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29 680,00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24</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proofErr w:type="spellStart"/>
            <w:r w:rsidRPr="002B2B14">
              <w:rPr>
                <w:rFonts w:ascii="Times New Roman" w:eastAsia="Times New Roman" w:hAnsi="Times New Roman" w:cs="Times New Roman"/>
                <w:sz w:val="28"/>
                <w:szCs w:val="28"/>
                <w:lang w:eastAsia="ru-RU"/>
              </w:rPr>
              <w:t>Пароконвектомат</w:t>
            </w:r>
            <w:proofErr w:type="spellEnd"/>
            <w:r w:rsidRPr="002B2B14">
              <w:rPr>
                <w:rFonts w:ascii="Times New Roman" w:eastAsia="Times New Roman" w:hAnsi="Times New Roman" w:cs="Times New Roman"/>
                <w:sz w:val="28"/>
                <w:szCs w:val="28"/>
                <w:lang w:eastAsia="ru-RU"/>
              </w:rPr>
              <w:t xml:space="preserve"> </w:t>
            </w:r>
            <w:proofErr w:type="spellStart"/>
            <w:r w:rsidRPr="002B2B14">
              <w:rPr>
                <w:rFonts w:ascii="Times New Roman" w:eastAsia="Times New Roman" w:hAnsi="Times New Roman" w:cs="Times New Roman"/>
                <w:sz w:val="28"/>
                <w:szCs w:val="28"/>
                <w:lang w:eastAsia="ru-RU"/>
              </w:rPr>
              <w:t>Abat</w:t>
            </w:r>
            <w:proofErr w:type="spellEnd"/>
            <w:r w:rsidRPr="002B2B14">
              <w:rPr>
                <w:rFonts w:ascii="Times New Roman" w:eastAsia="Times New Roman" w:hAnsi="Times New Roman" w:cs="Times New Roman"/>
                <w:sz w:val="28"/>
                <w:szCs w:val="28"/>
                <w:lang w:eastAsia="ru-RU"/>
              </w:rPr>
              <w:t xml:space="preserve"> ПКА10-1/1 ВМ-2</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178 016,00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25</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Машина </w:t>
            </w:r>
            <w:proofErr w:type="spellStart"/>
            <w:r w:rsidRPr="002B2B14">
              <w:rPr>
                <w:rFonts w:ascii="Times New Roman" w:eastAsia="Times New Roman" w:hAnsi="Times New Roman" w:cs="Times New Roman"/>
                <w:sz w:val="28"/>
                <w:szCs w:val="28"/>
                <w:lang w:eastAsia="ru-RU"/>
              </w:rPr>
              <w:t>протирочно</w:t>
            </w:r>
            <w:proofErr w:type="spellEnd"/>
            <w:r w:rsidRPr="002B2B14">
              <w:rPr>
                <w:rFonts w:ascii="Times New Roman" w:eastAsia="Times New Roman" w:hAnsi="Times New Roman" w:cs="Times New Roman"/>
                <w:sz w:val="28"/>
                <w:szCs w:val="28"/>
                <w:lang w:eastAsia="ru-RU"/>
              </w:rPr>
              <w:t xml:space="preserve">-резательная </w:t>
            </w:r>
            <w:proofErr w:type="spellStart"/>
            <w:r w:rsidRPr="002B2B14">
              <w:rPr>
                <w:rFonts w:ascii="Times New Roman" w:eastAsia="Times New Roman" w:hAnsi="Times New Roman" w:cs="Times New Roman"/>
                <w:sz w:val="28"/>
                <w:szCs w:val="28"/>
                <w:lang w:eastAsia="ru-RU"/>
              </w:rPr>
              <w:t>Белторгмаш</w:t>
            </w:r>
            <w:proofErr w:type="spellEnd"/>
            <w:r w:rsidRPr="002B2B14">
              <w:rPr>
                <w:rFonts w:ascii="Times New Roman" w:eastAsia="Times New Roman" w:hAnsi="Times New Roman" w:cs="Times New Roman"/>
                <w:sz w:val="28"/>
                <w:szCs w:val="28"/>
                <w:lang w:eastAsia="ru-RU"/>
              </w:rPr>
              <w:t xml:space="preserve"> МПР -350М</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47 516,00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26</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Холодильный шкаф </w:t>
            </w:r>
            <w:proofErr w:type="spellStart"/>
            <w:r w:rsidRPr="002B2B14">
              <w:rPr>
                <w:rFonts w:ascii="Times New Roman" w:eastAsia="Times New Roman" w:hAnsi="Times New Roman" w:cs="Times New Roman"/>
                <w:sz w:val="28"/>
                <w:szCs w:val="28"/>
                <w:lang w:eastAsia="ru-RU"/>
              </w:rPr>
              <w:t>Polair</w:t>
            </w:r>
            <w:proofErr w:type="spellEnd"/>
            <w:r w:rsidRPr="002B2B14">
              <w:rPr>
                <w:rFonts w:ascii="Times New Roman" w:eastAsia="Times New Roman" w:hAnsi="Times New Roman" w:cs="Times New Roman"/>
                <w:sz w:val="28"/>
                <w:szCs w:val="28"/>
                <w:lang w:eastAsia="ru-RU"/>
              </w:rPr>
              <w:t xml:space="preserve"> ДР105-5</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42 440,00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27</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Полка </w:t>
            </w:r>
            <w:proofErr w:type="spellStart"/>
            <w:r w:rsidRPr="002B2B14">
              <w:rPr>
                <w:rFonts w:ascii="Times New Roman" w:eastAsia="Times New Roman" w:hAnsi="Times New Roman" w:cs="Times New Roman"/>
                <w:sz w:val="28"/>
                <w:szCs w:val="28"/>
                <w:lang w:val="en-US" w:eastAsia="ru-RU"/>
              </w:rPr>
              <w:t>Asesy</w:t>
            </w:r>
            <w:proofErr w:type="spellEnd"/>
            <w:r w:rsidRPr="002B2B14">
              <w:rPr>
                <w:rFonts w:ascii="Times New Roman" w:eastAsia="Times New Roman" w:hAnsi="Times New Roman" w:cs="Times New Roman"/>
                <w:sz w:val="28"/>
                <w:szCs w:val="28"/>
                <w:lang w:eastAsia="ru-RU"/>
              </w:rPr>
              <w:t xml:space="preserve"> ПКК-600(для хранения крышек)</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6 180,00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28</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Полка </w:t>
            </w:r>
            <w:proofErr w:type="spellStart"/>
            <w:r w:rsidRPr="002B2B14">
              <w:rPr>
                <w:rFonts w:ascii="Times New Roman" w:eastAsia="Times New Roman" w:hAnsi="Times New Roman" w:cs="Times New Roman"/>
                <w:sz w:val="28"/>
                <w:szCs w:val="28"/>
                <w:lang w:eastAsia="ru-RU"/>
              </w:rPr>
              <w:t>Мартэл</w:t>
            </w:r>
            <w:proofErr w:type="spellEnd"/>
            <w:r w:rsidRPr="002B2B14">
              <w:rPr>
                <w:rFonts w:ascii="Times New Roman" w:eastAsia="Times New Roman" w:hAnsi="Times New Roman" w:cs="Times New Roman"/>
                <w:sz w:val="28"/>
                <w:szCs w:val="28"/>
                <w:lang w:eastAsia="ru-RU"/>
              </w:rPr>
              <w:t xml:space="preserve"> ПД950/17(для хранения досок)</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4 686,00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29</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Сушилка для рук </w:t>
            </w:r>
            <w:proofErr w:type="spellStart"/>
            <w:r w:rsidRPr="002B2B14">
              <w:rPr>
                <w:rFonts w:ascii="Times New Roman" w:eastAsia="Times New Roman" w:hAnsi="Times New Roman" w:cs="Times New Roman"/>
                <w:sz w:val="28"/>
                <w:szCs w:val="28"/>
                <w:lang w:val="en-US" w:eastAsia="ru-RU"/>
              </w:rPr>
              <w:t>Neoclima</w:t>
            </w:r>
            <w:proofErr w:type="spellEnd"/>
            <w:r w:rsidRPr="002B2B14">
              <w:rPr>
                <w:rFonts w:ascii="Times New Roman" w:eastAsia="Times New Roman" w:hAnsi="Times New Roman" w:cs="Times New Roman"/>
                <w:sz w:val="28"/>
                <w:szCs w:val="28"/>
                <w:lang w:eastAsia="ru-RU"/>
              </w:rPr>
              <w:t xml:space="preserve"> </w:t>
            </w:r>
            <w:r w:rsidRPr="002B2B14">
              <w:rPr>
                <w:rFonts w:ascii="Times New Roman" w:eastAsia="Times New Roman" w:hAnsi="Times New Roman" w:cs="Times New Roman"/>
                <w:sz w:val="28"/>
                <w:szCs w:val="28"/>
                <w:lang w:val="en-US" w:eastAsia="ru-RU"/>
              </w:rPr>
              <w:t>NHD</w:t>
            </w:r>
            <w:r w:rsidRPr="002B2B14">
              <w:rPr>
                <w:rFonts w:ascii="Times New Roman" w:eastAsia="Times New Roman" w:hAnsi="Times New Roman" w:cs="Times New Roman"/>
                <w:sz w:val="28"/>
                <w:szCs w:val="28"/>
                <w:lang w:eastAsia="ru-RU"/>
              </w:rPr>
              <w:t>-2.0</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val="en-US" w:eastAsia="ru-RU"/>
              </w:rPr>
            </w:pPr>
            <w:r w:rsidRPr="002B2B14">
              <w:rPr>
                <w:rFonts w:ascii="Times New Roman" w:eastAsia="Times New Roman" w:hAnsi="Times New Roman" w:cs="Times New Roman"/>
                <w:sz w:val="28"/>
                <w:szCs w:val="28"/>
                <w:lang w:val="en-US" w:eastAsia="ru-RU"/>
              </w:rPr>
              <w:t>2</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6 456,00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30</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Шкаф жарочно-пекарский </w:t>
            </w:r>
            <w:proofErr w:type="spellStart"/>
            <w:r w:rsidRPr="002B2B14">
              <w:rPr>
                <w:rFonts w:ascii="Times New Roman" w:eastAsia="Times New Roman" w:hAnsi="Times New Roman" w:cs="Times New Roman"/>
                <w:sz w:val="28"/>
                <w:szCs w:val="28"/>
                <w:lang w:eastAsia="ru-RU"/>
              </w:rPr>
              <w:t>Тулаторгтехника</w:t>
            </w:r>
            <w:proofErr w:type="spellEnd"/>
            <w:r w:rsidRPr="002B2B14">
              <w:rPr>
                <w:rFonts w:ascii="Times New Roman" w:eastAsia="Times New Roman" w:hAnsi="Times New Roman" w:cs="Times New Roman"/>
                <w:sz w:val="28"/>
                <w:szCs w:val="28"/>
                <w:lang w:eastAsia="ru-RU"/>
              </w:rPr>
              <w:t xml:space="preserve"> ЭШП-2с нержавейка</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54 910,00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31</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Кассовая кабина БЗТО «Фуршет»</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9 643,00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right"/>
              <w:rPr>
                <w:rFonts w:ascii="Times New Roman" w:eastAsia="Calibri" w:hAnsi="Times New Roman" w:cs="Times New Roman"/>
                <w:sz w:val="28"/>
                <w:szCs w:val="28"/>
              </w:rPr>
            </w:pPr>
            <w:r w:rsidRPr="002B2B14">
              <w:rPr>
                <w:rFonts w:ascii="Times New Roman" w:eastAsia="Calibri" w:hAnsi="Times New Roman" w:cs="Times New Roman"/>
                <w:sz w:val="28"/>
                <w:szCs w:val="28"/>
              </w:rPr>
              <w:t>32</w:t>
            </w:r>
          </w:p>
        </w:tc>
        <w:tc>
          <w:tcPr>
            <w:tcW w:w="5587"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proofErr w:type="spellStart"/>
            <w:r w:rsidRPr="002B2B14">
              <w:rPr>
                <w:rFonts w:ascii="Times New Roman" w:eastAsia="Times New Roman" w:hAnsi="Times New Roman" w:cs="Times New Roman"/>
                <w:sz w:val="28"/>
                <w:szCs w:val="28"/>
                <w:lang w:eastAsia="ru-RU"/>
              </w:rPr>
              <w:t>Обезараживатель</w:t>
            </w:r>
            <w:proofErr w:type="spellEnd"/>
            <w:r w:rsidRPr="002B2B14">
              <w:rPr>
                <w:rFonts w:ascii="Times New Roman" w:eastAsia="Times New Roman" w:hAnsi="Times New Roman" w:cs="Times New Roman"/>
                <w:sz w:val="28"/>
                <w:szCs w:val="28"/>
                <w:lang w:eastAsia="ru-RU"/>
              </w:rPr>
              <w:t xml:space="preserve"> воздуха Anti-Bact-50 С ПВ</w:t>
            </w:r>
          </w:p>
        </w:tc>
        <w:tc>
          <w:tcPr>
            <w:tcW w:w="119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4</w:t>
            </w: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60 000,00</w:t>
            </w:r>
          </w:p>
        </w:tc>
      </w:tr>
      <w:tr w:rsidR="00612E1A" w:rsidRPr="002B2B14" w:rsidTr="00024C1B">
        <w:tc>
          <w:tcPr>
            <w:tcW w:w="876"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120"/>
              <w:ind w:right="282"/>
              <w:jc w:val="right"/>
              <w:rPr>
                <w:rFonts w:ascii="Times New Roman" w:eastAsia="Calibri" w:hAnsi="Times New Roman" w:cs="Times New Roman"/>
                <w:sz w:val="28"/>
                <w:szCs w:val="28"/>
              </w:rPr>
            </w:pPr>
          </w:p>
        </w:tc>
        <w:tc>
          <w:tcPr>
            <w:tcW w:w="5587"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p>
        </w:tc>
        <w:tc>
          <w:tcPr>
            <w:tcW w:w="1193"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847 018,00</w:t>
            </w:r>
          </w:p>
        </w:tc>
      </w:tr>
    </w:tbl>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                                                                </w:t>
      </w:r>
    </w:p>
    <w:p w:rsidR="00612E1A" w:rsidRPr="002B2B14" w:rsidRDefault="00612E1A" w:rsidP="00612E1A">
      <w:pPr>
        <w:rPr>
          <w:rFonts w:ascii="Times New Roman" w:eastAsia="Calibri" w:hAnsi="Times New Roman" w:cs="Times New Roman"/>
          <w:sz w:val="28"/>
          <w:szCs w:val="28"/>
        </w:rPr>
      </w:pPr>
    </w:p>
    <w:p w:rsidR="00612E1A" w:rsidRPr="002B2B14" w:rsidRDefault="00612E1A" w:rsidP="00612E1A">
      <w:pPr>
        <w:rPr>
          <w:rFonts w:ascii="Times New Roman" w:eastAsia="Calibri" w:hAnsi="Times New Roman" w:cs="Times New Roman"/>
          <w:sz w:val="28"/>
          <w:szCs w:val="28"/>
        </w:rPr>
      </w:pPr>
    </w:p>
    <w:p w:rsidR="00612E1A" w:rsidRPr="002B2B14" w:rsidRDefault="00612E1A" w:rsidP="00612E1A">
      <w:pPr>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                                                                        </w:t>
      </w:r>
    </w:p>
    <w:p w:rsidR="00090F16" w:rsidRDefault="00612E1A" w:rsidP="00612E1A">
      <w:pPr>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                                                                                                     </w:t>
      </w:r>
    </w:p>
    <w:p w:rsidR="00090F16" w:rsidRDefault="00090F16" w:rsidP="00612E1A">
      <w:pPr>
        <w:rPr>
          <w:rFonts w:ascii="Times New Roman" w:eastAsia="Calibri" w:hAnsi="Times New Roman" w:cs="Times New Roman"/>
          <w:sz w:val="28"/>
          <w:szCs w:val="28"/>
        </w:rPr>
      </w:pPr>
    </w:p>
    <w:p w:rsidR="00090F16" w:rsidRDefault="00090F16" w:rsidP="00612E1A">
      <w:pPr>
        <w:rPr>
          <w:rFonts w:ascii="Times New Roman" w:eastAsia="Calibri" w:hAnsi="Times New Roman" w:cs="Times New Roman"/>
          <w:sz w:val="28"/>
          <w:szCs w:val="28"/>
        </w:rPr>
      </w:pPr>
    </w:p>
    <w:p w:rsidR="00612E1A" w:rsidRPr="002B2B14" w:rsidRDefault="00090F16" w:rsidP="00612E1A">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612E1A" w:rsidRPr="002B2B14">
        <w:rPr>
          <w:rFonts w:ascii="Times New Roman" w:eastAsia="Calibri" w:hAnsi="Times New Roman" w:cs="Times New Roman"/>
          <w:sz w:val="28"/>
          <w:szCs w:val="28"/>
        </w:rPr>
        <w:t>Приложение 1</w:t>
      </w:r>
    </w:p>
    <w:p w:rsidR="00612E1A" w:rsidRPr="002B2B14" w:rsidRDefault="00612E1A" w:rsidP="00612E1A">
      <w:pPr>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              </w:t>
      </w:r>
    </w:p>
    <w:p w:rsidR="00612E1A" w:rsidRPr="002B2B14" w:rsidRDefault="00612E1A" w:rsidP="00612E1A">
      <w:pPr>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             Сводные финансовые затраты на реализацию программы</w:t>
      </w:r>
    </w:p>
    <w:p w:rsidR="00612E1A" w:rsidRPr="002B2B14" w:rsidRDefault="00612E1A" w:rsidP="00612E1A">
      <w:pPr>
        <w:spacing w:after="0" w:line="240" w:lineRule="auto"/>
        <w:jc w:val="center"/>
        <w:rPr>
          <w:rFonts w:ascii="Times New Roman" w:eastAsia="Calibri" w:hAnsi="Times New Roman" w:cs="Times New Roman"/>
          <w:b/>
          <w:sz w:val="28"/>
          <w:szCs w:val="28"/>
          <w:lang w:eastAsia="ru-RU"/>
        </w:rPr>
      </w:pPr>
      <w:r w:rsidRPr="002B2B14">
        <w:rPr>
          <w:rFonts w:ascii="Times New Roman" w:eastAsia="Calibri"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59"/>
        <w:gridCol w:w="1271"/>
        <w:gridCol w:w="2108"/>
      </w:tblGrid>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Наименование</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Кол-во</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Сумма, рублей</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Набор геометрических тел (гипсовых)</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1 </w:t>
            </w:r>
            <w:proofErr w:type="spellStart"/>
            <w:r w:rsidRPr="002B2B14">
              <w:rPr>
                <w:rFonts w:ascii="Times New Roman" w:eastAsia="Calibri" w:hAnsi="Times New Roman" w:cs="Times New Roman"/>
                <w:sz w:val="28"/>
                <w:szCs w:val="28"/>
                <w:lang w:eastAsia="ru-RU"/>
              </w:rPr>
              <w:t>компл</w:t>
            </w:r>
            <w:proofErr w:type="spellEnd"/>
            <w:r w:rsidRPr="002B2B14">
              <w:rPr>
                <w:rFonts w:ascii="Times New Roman" w:eastAsia="Calibri" w:hAnsi="Times New Roman" w:cs="Times New Roman"/>
                <w:sz w:val="28"/>
                <w:szCs w:val="28"/>
                <w:lang w:eastAsia="ru-RU"/>
              </w:rPr>
              <w:t>.</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3990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Штангенциркуль</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6747</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Резьбомер</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4550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roofErr w:type="spellStart"/>
            <w:r w:rsidRPr="002B2B14">
              <w:rPr>
                <w:rFonts w:ascii="Times New Roman" w:eastAsia="Calibri" w:hAnsi="Times New Roman" w:cs="Times New Roman"/>
                <w:sz w:val="28"/>
                <w:szCs w:val="28"/>
                <w:lang w:eastAsia="ru-RU"/>
              </w:rPr>
              <w:t>Радиусмер</w:t>
            </w:r>
            <w:proofErr w:type="spellEnd"/>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1430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Учебно-наглядные пособия «Основы технического черчения»</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10504</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Учебный комплект «Инженерная графика»</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27835</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Учебные плакаты «Инженерная графика» для оформления кабинета</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11400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Инструкционные карты для проведения практических занятий</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Штангенциркуль</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6747</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Микрометр</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10764</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Щупы плоские</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2080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Масштабная линейка</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5655</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Модели «Структурный анализ машин, механизмов и </w:t>
            </w:r>
            <w:proofErr w:type="spellStart"/>
            <w:r w:rsidRPr="002B2B14">
              <w:rPr>
                <w:rFonts w:ascii="Times New Roman" w:eastAsia="Calibri" w:hAnsi="Times New Roman" w:cs="Times New Roman"/>
                <w:sz w:val="28"/>
                <w:szCs w:val="28"/>
                <w:lang w:eastAsia="ru-RU"/>
              </w:rPr>
              <w:t>мехатронных</w:t>
            </w:r>
            <w:proofErr w:type="spellEnd"/>
            <w:r w:rsidRPr="002B2B14">
              <w:rPr>
                <w:rFonts w:ascii="Times New Roman" w:eastAsia="Calibri" w:hAnsi="Times New Roman" w:cs="Times New Roman"/>
                <w:sz w:val="28"/>
                <w:szCs w:val="28"/>
                <w:lang w:eastAsia="ru-RU"/>
              </w:rPr>
              <w:t xml:space="preserve"> устройств»</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65000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Лабораторный комплект «Основы метрологии»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296910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Учебно-наглядные пособия «Техническая механика»</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12700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Инструкционные карты для проведения практических занятий</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Электронные плакаты «Техническая механика» (разделы: статика, кинематика, динамика, сопротивление материалов, детали машин)</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13400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Типовой комплект оборудования «Механические свойства материалов»</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258495</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Объемные модели металлической кристаллической решетки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4884</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Образцы металлов</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Образцы неметаллических материалов</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12700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Электронные плакаты «Материаловедение», «Технология конструкционных материалов»</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14200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Инструкционные карты для проведения практических занятий</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both"/>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lastRenderedPageBreak/>
              <w:t xml:space="preserve">Моноблок </w:t>
            </w:r>
            <w:r w:rsidRPr="002B2B14">
              <w:rPr>
                <w:rFonts w:ascii="Times New Roman" w:eastAsia="Calibri" w:hAnsi="Times New Roman" w:cs="Times New Roman"/>
                <w:sz w:val="28"/>
                <w:szCs w:val="28"/>
                <w:lang w:val="en-US" w:eastAsia="ru-RU"/>
              </w:rPr>
              <w:t>ASUS</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Vivo</w:t>
            </w:r>
            <w:r w:rsidRPr="002B2B14">
              <w:rPr>
                <w:rFonts w:ascii="Times New Roman" w:eastAsia="Calibri" w:hAnsi="Times New Roman" w:cs="Times New Roman"/>
                <w:sz w:val="28"/>
                <w:szCs w:val="28"/>
                <w:lang w:eastAsia="ru-RU"/>
              </w:rPr>
              <w:t xml:space="preserve">23 </w:t>
            </w:r>
            <w:r w:rsidRPr="002B2B14">
              <w:rPr>
                <w:rFonts w:ascii="Times New Roman" w:eastAsia="Calibri" w:hAnsi="Times New Roman" w:cs="Times New Roman"/>
                <w:sz w:val="28"/>
                <w:szCs w:val="28"/>
                <w:lang w:val="en-US" w:eastAsia="ru-RU"/>
              </w:rPr>
              <w:t>V</w:t>
            </w:r>
            <w:r w:rsidRPr="002B2B14">
              <w:rPr>
                <w:rFonts w:ascii="Times New Roman" w:eastAsia="Calibri" w:hAnsi="Times New Roman" w:cs="Times New Roman"/>
                <w:sz w:val="28"/>
                <w:szCs w:val="28"/>
                <w:lang w:eastAsia="ru-RU"/>
              </w:rPr>
              <w:t>230</w:t>
            </w:r>
            <w:r w:rsidRPr="002B2B14">
              <w:rPr>
                <w:rFonts w:ascii="Times New Roman" w:eastAsia="Calibri" w:hAnsi="Times New Roman" w:cs="Times New Roman"/>
                <w:sz w:val="28"/>
                <w:szCs w:val="28"/>
                <w:lang w:val="en-US" w:eastAsia="ru-RU"/>
              </w:rPr>
              <w:t>ICOK</w:t>
            </w:r>
            <w:r w:rsidRPr="002B2B14">
              <w:rPr>
                <w:rFonts w:ascii="Times New Roman" w:eastAsia="Calibri" w:hAnsi="Times New Roman" w:cs="Times New Roman"/>
                <w:sz w:val="28"/>
                <w:szCs w:val="28"/>
                <w:lang w:eastAsia="ru-RU"/>
              </w:rPr>
              <w:t>-</w:t>
            </w:r>
            <w:r w:rsidRPr="002B2B14">
              <w:rPr>
                <w:rFonts w:ascii="Times New Roman" w:eastAsia="Calibri" w:hAnsi="Times New Roman" w:cs="Times New Roman"/>
                <w:sz w:val="28"/>
                <w:szCs w:val="28"/>
                <w:lang w:val="en-US" w:eastAsia="ru-RU"/>
              </w:rPr>
              <w:t>BC</w:t>
            </w:r>
            <w:r w:rsidRPr="002B2B14">
              <w:rPr>
                <w:rFonts w:ascii="Times New Roman" w:eastAsia="Calibri" w:hAnsi="Times New Roman" w:cs="Times New Roman"/>
                <w:sz w:val="28"/>
                <w:szCs w:val="28"/>
                <w:lang w:eastAsia="ru-RU"/>
              </w:rPr>
              <w:t>251</w:t>
            </w:r>
            <w:r w:rsidRPr="002B2B14">
              <w:rPr>
                <w:rFonts w:ascii="Times New Roman" w:eastAsia="Calibri" w:hAnsi="Times New Roman" w:cs="Times New Roman"/>
                <w:sz w:val="28"/>
                <w:szCs w:val="28"/>
                <w:lang w:val="en-US" w:eastAsia="ru-RU"/>
              </w:rPr>
              <w:t>X</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Special</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Intel</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Care</w:t>
            </w:r>
            <w:r w:rsidRPr="002B2B14">
              <w:rPr>
                <w:rFonts w:ascii="Times New Roman" w:eastAsia="Calibri" w:hAnsi="Times New Roman" w:cs="Times New Roman"/>
                <w:sz w:val="28"/>
                <w:szCs w:val="28"/>
                <w:lang w:eastAsia="ru-RU"/>
              </w:rPr>
              <w:t xml:space="preserve"> </w:t>
            </w:r>
            <w:proofErr w:type="spellStart"/>
            <w:r w:rsidRPr="002B2B14">
              <w:rPr>
                <w:rFonts w:ascii="Times New Roman" w:eastAsia="Calibri" w:hAnsi="Times New Roman" w:cs="Times New Roman"/>
                <w:sz w:val="28"/>
                <w:szCs w:val="28"/>
                <w:lang w:val="en-US" w:eastAsia="ru-RU"/>
              </w:rPr>
              <w:t>i</w:t>
            </w:r>
            <w:proofErr w:type="spellEnd"/>
            <w:r w:rsidRPr="002B2B14">
              <w:rPr>
                <w:rFonts w:ascii="Times New Roman" w:eastAsia="Calibri" w:hAnsi="Times New Roman" w:cs="Times New Roman"/>
                <w:sz w:val="28"/>
                <w:szCs w:val="28"/>
                <w:lang w:eastAsia="ru-RU"/>
              </w:rPr>
              <w:t>3 6100 2</w:t>
            </w:r>
            <w:r w:rsidRPr="002B2B14">
              <w:rPr>
                <w:rFonts w:ascii="Times New Roman" w:eastAsia="Calibri" w:hAnsi="Times New Roman" w:cs="Times New Roman"/>
                <w:sz w:val="28"/>
                <w:szCs w:val="28"/>
                <w:lang w:val="en-US" w:eastAsia="ru-RU"/>
              </w:rPr>
              <w:t>x</w:t>
            </w:r>
            <w:r w:rsidRPr="002B2B14">
              <w:rPr>
                <w:rFonts w:ascii="Times New Roman" w:eastAsia="Calibri" w:hAnsi="Times New Roman" w:cs="Times New Roman"/>
                <w:sz w:val="28"/>
                <w:szCs w:val="28"/>
                <w:lang w:eastAsia="ru-RU"/>
              </w:rPr>
              <w:t xml:space="preserve">3700 МГц, </w:t>
            </w:r>
            <w:r w:rsidRPr="002B2B14">
              <w:rPr>
                <w:rFonts w:ascii="Times New Roman" w:eastAsia="Calibri" w:hAnsi="Times New Roman" w:cs="Times New Roman"/>
                <w:sz w:val="28"/>
                <w:szCs w:val="28"/>
                <w:lang w:val="en-US" w:eastAsia="ru-RU"/>
              </w:rPr>
              <w:t>TN</w:t>
            </w:r>
            <w:r w:rsidRPr="002B2B14">
              <w:rPr>
                <w:rFonts w:ascii="Times New Roman" w:eastAsia="Calibri" w:hAnsi="Times New Roman" w:cs="Times New Roman"/>
                <w:sz w:val="28"/>
                <w:szCs w:val="28"/>
                <w:lang w:eastAsia="ru-RU"/>
              </w:rPr>
              <w:t xml:space="preserve"> + </w:t>
            </w:r>
            <w:r w:rsidRPr="002B2B14">
              <w:rPr>
                <w:rFonts w:ascii="Times New Roman" w:eastAsia="Calibri" w:hAnsi="Times New Roman" w:cs="Times New Roman"/>
                <w:sz w:val="28"/>
                <w:szCs w:val="28"/>
                <w:lang w:val="en-US" w:eastAsia="ru-RU"/>
              </w:rPr>
              <w:t>film</w:t>
            </w:r>
            <w:r w:rsidRPr="002B2B14">
              <w:rPr>
                <w:rFonts w:ascii="Times New Roman" w:eastAsia="Calibri" w:hAnsi="Times New Roman" w:cs="Times New Roman"/>
                <w:sz w:val="28"/>
                <w:szCs w:val="28"/>
                <w:lang w:eastAsia="ru-RU"/>
              </w:rPr>
              <w:t xml:space="preserve">, 1920х1080, 4 ГБ, 1 ТБ,  </w:t>
            </w:r>
            <w:r w:rsidRPr="002B2B14">
              <w:rPr>
                <w:rFonts w:ascii="Times New Roman" w:eastAsia="Calibri" w:hAnsi="Times New Roman" w:cs="Times New Roman"/>
                <w:sz w:val="28"/>
                <w:szCs w:val="28"/>
                <w:lang w:val="en-US" w:eastAsia="ru-RU"/>
              </w:rPr>
              <w:t>DVD</w:t>
            </w:r>
            <w:r w:rsidRPr="002B2B14">
              <w:rPr>
                <w:rFonts w:ascii="Times New Roman" w:eastAsia="Calibri" w:hAnsi="Times New Roman" w:cs="Times New Roman"/>
                <w:sz w:val="28"/>
                <w:szCs w:val="28"/>
                <w:lang w:eastAsia="ru-RU"/>
              </w:rPr>
              <w:t>-</w:t>
            </w:r>
            <w:r w:rsidRPr="002B2B14">
              <w:rPr>
                <w:rFonts w:ascii="Times New Roman" w:eastAsia="Calibri" w:hAnsi="Times New Roman" w:cs="Times New Roman"/>
                <w:sz w:val="28"/>
                <w:szCs w:val="28"/>
                <w:lang w:val="en-US" w:eastAsia="ru-RU"/>
              </w:rPr>
              <w:t>RW</w:t>
            </w:r>
            <w:r w:rsidRPr="002B2B14">
              <w:rPr>
                <w:rFonts w:ascii="Times New Roman" w:eastAsia="Calibri" w:hAnsi="Times New Roman" w:cs="Times New Roman"/>
                <w:sz w:val="28"/>
                <w:szCs w:val="28"/>
                <w:lang w:eastAsia="ru-RU"/>
              </w:rPr>
              <w:t xml:space="preserve">, клавиатура, мышь, </w:t>
            </w:r>
            <w:r w:rsidRPr="002B2B14">
              <w:rPr>
                <w:rFonts w:ascii="Times New Roman" w:eastAsia="Calibri" w:hAnsi="Times New Roman" w:cs="Times New Roman"/>
                <w:sz w:val="28"/>
                <w:szCs w:val="28"/>
                <w:lang w:val="en-US" w:eastAsia="ru-RU"/>
              </w:rPr>
              <w:t>Win</w:t>
            </w:r>
            <w:r w:rsidRPr="002B2B14">
              <w:rPr>
                <w:rFonts w:ascii="Times New Roman" w:eastAsia="Calibri" w:hAnsi="Times New Roman" w:cs="Times New Roman"/>
                <w:sz w:val="28"/>
                <w:szCs w:val="28"/>
                <w:lang w:eastAsia="ru-RU"/>
              </w:rPr>
              <w:t xml:space="preserve"> 10</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 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82 236</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Принтер цветной струйный А3 НР </w:t>
            </w:r>
            <w:proofErr w:type="spellStart"/>
            <w:r w:rsidRPr="002B2B14">
              <w:rPr>
                <w:rFonts w:ascii="Times New Roman" w:eastAsia="Calibri" w:hAnsi="Times New Roman" w:cs="Times New Roman"/>
                <w:sz w:val="28"/>
                <w:szCs w:val="28"/>
                <w:lang w:val="en-US" w:eastAsia="ru-RU"/>
              </w:rPr>
              <w:t>Officejet</w:t>
            </w:r>
            <w:proofErr w:type="spellEnd"/>
            <w:r w:rsidRPr="002B2B14">
              <w:rPr>
                <w:rFonts w:ascii="Times New Roman" w:eastAsia="Calibri" w:hAnsi="Times New Roman" w:cs="Times New Roman"/>
                <w:sz w:val="28"/>
                <w:szCs w:val="28"/>
                <w:lang w:eastAsia="ru-RU"/>
              </w:rPr>
              <w:t xml:space="preserve"> 7110 </w:t>
            </w:r>
            <w:proofErr w:type="spellStart"/>
            <w:r w:rsidRPr="002B2B14">
              <w:rPr>
                <w:rFonts w:ascii="Times New Roman" w:eastAsia="Calibri" w:hAnsi="Times New Roman" w:cs="Times New Roman"/>
                <w:sz w:val="28"/>
                <w:szCs w:val="28"/>
                <w:lang w:val="en-US" w:eastAsia="ru-RU"/>
              </w:rPr>
              <w:t>tPrinter</w:t>
            </w:r>
            <w:proofErr w:type="spellEnd"/>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CR</w:t>
            </w:r>
            <w:r w:rsidRPr="002B2B14">
              <w:rPr>
                <w:rFonts w:ascii="Times New Roman" w:eastAsia="Calibri" w:hAnsi="Times New Roman" w:cs="Times New Roman"/>
                <w:sz w:val="28"/>
                <w:szCs w:val="28"/>
                <w:lang w:eastAsia="ru-RU"/>
              </w:rPr>
              <w:t>768</w:t>
            </w:r>
            <w:r w:rsidRPr="002B2B14">
              <w:rPr>
                <w:rFonts w:ascii="Times New Roman" w:eastAsia="Calibri" w:hAnsi="Times New Roman" w:cs="Times New Roman"/>
                <w:sz w:val="28"/>
                <w:szCs w:val="28"/>
                <w:lang w:val="en-US" w:eastAsia="ru-RU"/>
              </w:rPr>
              <w:t>A</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val="en-US" w:eastAsia="ru-RU"/>
              </w:rPr>
            </w:pPr>
            <w:r w:rsidRPr="002B2B14">
              <w:rPr>
                <w:rFonts w:ascii="Times New Roman" w:eastAsia="Calibri" w:hAnsi="Times New Roman" w:cs="Times New Roman"/>
                <w:sz w:val="28"/>
                <w:szCs w:val="28"/>
                <w:lang w:val="en-US"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val="en-US" w:eastAsia="ru-RU"/>
              </w:rPr>
            </w:pPr>
            <w:r w:rsidRPr="002B2B14">
              <w:rPr>
                <w:rFonts w:ascii="Times New Roman" w:eastAsia="Calibri" w:hAnsi="Times New Roman" w:cs="Times New Roman"/>
                <w:sz w:val="28"/>
                <w:szCs w:val="28"/>
                <w:lang w:val="en-US" w:eastAsia="ru-RU"/>
              </w:rPr>
              <w:t>12 852</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Планшет </w:t>
            </w:r>
            <w:proofErr w:type="spellStart"/>
            <w:r w:rsidRPr="002B2B14">
              <w:rPr>
                <w:rFonts w:ascii="Times New Roman" w:eastAsia="Calibri" w:hAnsi="Times New Roman" w:cs="Times New Roman"/>
                <w:sz w:val="28"/>
                <w:szCs w:val="28"/>
                <w:lang w:val="en-US" w:eastAsia="ru-RU"/>
              </w:rPr>
              <w:t>RoverPad</w:t>
            </w:r>
            <w:proofErr w:type="spellEnd"/>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Pro</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Q</w:t>
            </w:r>
            <w:r w:rsidRPr="002B2B14">
              <w:rPr>
                <w:rFonts w:ascii="Times New Roman" w:eastAsia="Calibri" w:hAnsi="Times New Roman" w:cs="Times New Roman"/>
                <w:sz w:val="28"/>
                <w:szCs w:val="28"/>
                <w:lang w:eastAsia="ru-RU"/>
              </w:rPr>
              <w:t>8 8</w:t>
            </w:r>
            <w:r w:rsidRPr="002B2B14">
              <w:rPr>
                <w:rFonts w:ascii="Times New Roman" w:eastAsia="Calibri" w:hAnsi="Times New Roman" w:cs="Times New Roman"/>
                <w:sz w:val="28"/>
                <w:szCs w:val="28"/>
                <w:lang w:val="en-US" w:eastAsia="ru-RU"/>
              </w:rPr>
              <w:t>GB</w:t>
            </w:r>
            <w:r w:rsidRPr="002B2B14">
              <w:rPr>
                <w:rFonts w:ascii="Times New Roman" w:eastAsia="Calibri" w:hAnsi="Times New Roman" w:cs="Times New Roman"/>
                <w:sz w:val="28"/>
                <w:szCs w:val="28"/>
                <w:lang w:eastAsia="ru-RU"/>
              </w:rPr>
              <w:t xml:space="preserve"> 3 </w:t>
            </w:r>
            <w:r w:rsidRPr="002B2B14">
              <w:rPr>
                <w:rFonts w:ascii="Times New Roman" w:eastAsia="Calibri" w:hAnsi="Times New Roman" w:cs="Times New Roman"/>
                <w:sz w:val="28"/>
                <w:szCs w:val="28"/>
                <w:lang w:val="en-US" w:eastAsia="ru-RU"/>
              </w:rPr>
              <w:t>G</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LTE</w:t>
            </w:r>
            <w:r w:rsidRPr="002B2B14">
              <w:rPr>
                <w:rFonts w:ascii="Times New Roman" w:eastAsia="Calibri" w:hAnsi="Times New Roman" w:cs="Times New Roman"/>
                <w:sz w:val="28"/>
                <w:szCs w:val="28"/>
                <w:lang w:eastAsia="ru-RU"/>
              </w:rPr>
              <w:t xml:space="preserve"> черный </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6 378</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Ноутбук 15.6 </w:t>
            </w:r>
            <w:r w:rsidRPr="002B2B14">
              <w:rPr>
                <w:rFonts w:ascii="Times New Roman" w:eastAsia="Calibri" w:hAnsi="Times New Roman" w:cs="Times New Roman"/>
                <w:sz w:val="28"/>
                <w:szCs w:val="28"/>
                <w:lang w:val="en-US" w:eastAsia="ru-RU"/>
              </w:rPr>
              <w:t xml:space="preserve">DELL Inspiron </w:t>
            </w:r>
            <w:r w:rsidRPr="002B2B14">
              <w:rPr>
                <w:rFonts w:ascii="Times New Roman" w:eastAsia="Calibri" w:hAnsi="Times New Roman" w:cs="Times New Roman"/>
                <w:sz w:val="28"/>
                <w:szCs w:val="28"/>
                <w:lang w:eastAsia="ru-RU"/>
              </w:rPr>
              <w:t>3542-0363 черный</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275 410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Цифровой фотоаппарат </w:t>
            </w:r>
            <w:r w:rsidRPr="002B2B14">
              <w:rPr>
                <w:rFonts w:ascii="Times New Roman" w:eastAsia="Calibri" w:hAnsi="Times New Roman" w:cs="Times New Roman"/>
                <w:sz w:val="28"/>
                <w:szCs w:val="28"/>
                <w:lang w:val="en-US" w:eastAsia="ru-RU"/>
              </w:rPr>
              <w:t>NIKON</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Coolpix</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B</w:t>
            </w:r>
            <w:r w:rsidRPr="002B2B14">
              <w:rPr>
                <w:rFonts w:ascii="Times New Roman" w:eastAsia="Calibri" w:hAnsi="Times New Roman" w:cs="Times New Roman"/>
                <w:sz w:val="28"/>
                <w:szCs w:val="28"/>
                <w:lang w:eastAsia="ru-RU"/>
              </w:rPr>
              <w:t>500</w:t>
            </w:r>
            <w:proofErr w:type="spellStart"/>
            <w:r w:rsidRPr="002B2B14">
              <w:rPr>
                <w:rFonts w:ascii="Times New Roman" w:eastAsia="Calibri" w:hAnsi="Times New Roman" w:cs="Times New Roman"/>
                <w:sz w:val="28"/>
                <w:szCs w:val="28"/>
                <w:lang w:val="en-US" w:eastAsia="ru-RU"/>
              </w:rPr>
              <w:t>Blek</w:t>
            </w:r>
            <w:proofErr w:type="spellEnd"/>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val="en-US" w:eastAsia="ru-RU"/>
              </w:rPr>
            </w:pPr>
            <w:r w:rsidRPr="002B2B14">
              <w:rPr>
                <w:rFonts w:ascii="Times New Roman" w:eastAsia="Calibri" w:hAnsi="Times New Roman" w:cs="Times New Roman"/>
                <w:sz w:val="28"/>
                <w:szCs w:val="28"/>
                <w:lang w:val="en-US"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val="en-US" w:eastAsia="ru-RU"/>
              </w:rPr>
            </w:pPr>
            <w:r w:rsidRPr="002B2B14">
              <w:rPr>
                <w:rFonts w:ascii="Times New Roman" w:eastAsia="Calibri" w:hAnsi="Times New Roman" w:cs="Times New Roman"/>
                <w:sz w:val="28"/>
                <w:szCs w:val="28"/>
                <w:lang w:val="en-US" w:eastAsia="ru-RU"/>
              </w:rPr>
              <w:t>16 990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Видеокамера </w:t>
            </w:r>
            <w:r w:rsidRPr="002B2B14">
              <w:rPr>
                <w:rFonts w:ascii="Times New Roman" w:eastAsia="Calibri" w:hAnsi="Times New Roman" w:cs="Times New Roman"/>
                <w:sz w:val="28"/>
                <w:szCs w:val="28"/>
                <w:lang w:val="en-US" w:eastAsia="ru-RU"/>
              </w:rPr>
              <w:t>Full</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HD</w:t>
            </w:r>
            <w:r w:rsidRPr="002B2B14">
              <w:rPr>
                <w:rFonts w:ascii="Times New Roman" w:eastAsia="Calibri" w:hAnsi="Times New Roman" w:cs="Times New Roman"/>
                <w:sz w:val="28"/>
                <w:szCs w:val="28"/>
                <w:lang w:eastAsia="ru-RU"/>
              </w:rPr>
              <w:t xml:space="preserve"> </w:t>
            </w:r>
            <w:proofErr w:type="spellStart"/>
            <w:r w:rsidRPr="002B2B14">
              <w:rPr>
                <w:rFonts w:ascii="Times New Roman" w:eastAsia="Calibri" w:hAnsi="Times New Roman" w:cs="Times New Roman"/>
                <w:sz w:val="28"/>
                <w:szCs w:val="28"/>
                <w:lang w:val="en-US" w:eastAsia="ru-RU"/>
              </w:rPr>
              <w:t>Panasonik</w:t>
            </w:r>
            <w:proofErr w:type="spellEnd"/>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HC</w:t>
            </w:r>
            <w:r w:rsidRPr="002B2B14">
              <w:rPr>
                <w:rFonts w:ascii="Times New Roman" w:eastAsia="Calibri" w:hAnsi="Times New Roman" w:cs="Times New Roman"/>
                <w:sz w:val="28"/>
                <w:szCs w:val="28"/>
                <w:lang w:eastAsia="ru-RU"/>
              </w:rPr>
              <w:t>-</w:t>
            </w:r>
            <w:r w:rsidRPr="002B2B14">
              <w:rPr>
                <w:rFonts w:ascii="Times New Roman" w:eastAsia="Calibri" w:hAnsi="Times New Roman" w:cs="Times New Roman"/>
                <w:sz w:val="28"/>
                <w:szCs w:val="28"/>
                <w:lang w:val="en-US" w:eastAsia="ru-RU"/>
              </w:rPr>
              <w:t>V</w:t>
            </w:r>
            <w:r w:rsidRPr="002B2B14">
              <w:rPr>
                <w:rFonts w:ascii="Times New Roman" w:eastAsia="Calibri" w:hAnsi="Times New Roman" w:cs="Times New Roman"/>
                <w:sz w:val="28"/>
                <w:szCs w:val="28"/>
                <w:lang w:eastAsia="ru-RU"/>
              </w:rPr>
              <w:t>380</w:t>
            </w:r>
            <w:r w:rsidRPr="002B2B14">
              <w:rPr>
                <w:rFonts w:ascii="Times New Roman" w:eastAsia="Calibri" w:hAnsi="Times New Roman" w:cs="Times New Roman"/>
                <w:sz w:val="28"/>
                <w:szCs w:val="28"/>
                <w:lang w:val="en-US" w:eastAsia="ru-RU"/>
              </w:rPr>
              <w:t>EE</w:t>
            </w:r>
            <w:r w:rsidRPr="002B2B14">
              <w:rPr>
                <w:rFonts w:ascii="Times New Roman" w:eastAsia="Calibri" w:hAnsi="Times New Roman" w:cs="Times New Roman"/>
                <w:sz w:val="28"/>
                <w:szCs w:val="28"/>
                <w:lang w:eastAsia="ru-RU"/>
              </w:rPr>
              <w:t>-</w:t>
            </w:r>
            <w:r w:rsidRPr="002B2B14">
              <w:rPr>
                <w:rFonts w:ascii="Times New Roman" w:eastAsia="Calibri" w:hAnsi="Times New Roman" w:cs="Times New Roman"/>
                <w:sz w:val="28"/>
                <w:szCs w:val="28"/>
                <w:lang w:val="en-US" w:eastAsia="ru-RU"/>
              </w:rPr>
              <w:t>K</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18 990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Веб-камера </w:t>
            </w:r>
            <w:r w:rsidRPr="002B2B14">
              <w:rPr>
                <w:rFonts w:ascii="Times New Roman" w:eastAsia="Calibri" w:hAnsi="Times New Roman" w:cs="Times New Roman"/>
                <w:sz w:val="28"/>
                <w:szCs w:val="28"/>
                <w:lang w:val="en-US" w:eastAsia="ru-RU"/>
              </w:rPr>
              <w:t>CANYON</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CNE</w:t>
            </w:r>
            <w:r w:rsidRPr="002B2B14">
              <w:rPr>
                <w:rFonts w:ascii="Times New Roman" w:eastAsia="Calibri" w:hAnsi="Times New Roman" w:cs="Times New Roman"/>
                <w:sz w:val="28"/>
                <w:szCs w:val="28"/>
                <w:lang w:eastAsia="ru-RU"/>
              </w:rPr>
              <w:t>-</w:t>
            </w:r>
            <w:r w:rsidRPr="002B2B14">
              <w:rPr>
                <w:rFonts w:ascii="Times New Roman" w:eastAsia="Calibri" w:hAnsi="Times New Roman" w:cs="Times New Roman"/>
                <w:sz w:val="28"/>
                <w:szCs w:val="28"/>
                <w:lang w:val="en-US" w:eastAsia="ru-RU"/>
              </w:rPr>
              <w:t>CWC</w:t>
            </w:r>
            <w:r w:rsidRPr="002B2B14">
              <w:rPr>
                <w:rFonts w:ascii="Times New Roman" w:eastAsia="Calibri" w:hAnsi="Times New Roman" w:cs="Times New Roman"/>
                <w:sz w:val="28"/>
                <w:szCs w:val="28"/>
                <w:lang w:eastAsia="ru-RU"/>
              </w:rPr>
              <w:t xml:space="preserve">2 </w:t>
            </w:r>
            <w:r w:rsidRPr="002B2B14">
              <w:rPr>
                <w:rFonts w:ascii="Times New Roman" w:eastAsia="Calibri" w:hAnsi="Times New Roman" w:cs="Times New Roman"/>
                <w:sz w:val="28"/>
                <w:szCs w:val="28"/>
                <w:lang w:val="en-US" w:eastAsia="ru-RU"/>
              </w:rPr>
              <w:t>Black</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val="en-US" w:eastAsia="ru-RU"/>
              </w:rPr>
            </w:pPr>
            <w:r w:rsidRPr="002B2B14">
              <w:rPr>
                <w:rFonts w:ascii="Times New Roman" w:eastAsia="Calibri" w:hAnsi="Times New Roman" w:cs="Times New Roman"/>
                <w:sz w:val="28"/>
                <w:szCs w:val="28"/>
                <w:lang w:val="en-US"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val="en-US" w:eastAsia="ru-RU"/>
              </w:rPr>
            </w:pPr>
            <w:r w:rsidRPr="002B2B14">
              <w:rPr>
                <w:rFonts w:ascii="Times New Roman" w:eastAsia="Calibri" w:hAnsi="Times New Roman" w:cs="Times New Roman"/>
                <w:sz w:val="28"/>
                <w:szCs w:val="28"/>
                <w:lang w:val="en-US" w:eastAsia="ru-RU"/>
              </w:rPr>
              <w:t>990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24 «ЖК монитор  </w:t>
            </w:r>
            <w:r w:rsidRPr="002B2B14">
              <w:rPr>
                <w:rFonts w:ascii="Times New Roman" w:eastAsia="Calibri" w:hAnsi="Times New Roman" w:cs="Times New Roman"/>
                <w:sz w:val="28"/>
                <w:szCs w:val="28"/>
                <w:lang w:val="en-US" w:eastAsia="ru-RU"/>
              </w:rPr>
              <w:t>Samsung</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S</w:t>
            </w:r>
            <w:r w:rsidRPr="002B2B14">
              <w:rPr>
                <w:rFonts w:ascii="Times New Roman" w:eastAsia="Calibri" w:hAnsi="Times New Roman" w:cs="Times New Roman"/>
                <w:sz w:val="28"/>
                <w:szCs w:val="28"/>
                <w:lang w:eastAsia="ru-RU"/>
              </w:rPr>
              <w:t>24</w:t>
            </w:r>
            <w:r w:rsidRPr="002B2B14">
              <w:rPr>
                <w:rFonts w:ascii="Times New Roman" w:eastAsia="Calibri" w:hAnsi="Times New Roman" w:cs="Times New Roman"/>
                <w:sz w:val="28"/>
                <w:szCs w:val="28"/>
                <w:lang w:val="en-US" w:eastAsia="ru-RU"/>
              </w:rPr>
              <w:t>D</w:t>
            </w:r>
            <w:r w:rsidRPr="002B2B14">
              <w:rPr>
                <w:rFonts w:ascii="Times New Roman" w:eastAsia="Calibri" w:hAnsi="Times New Roman" w:cs="Times New Roman"/>
                <w:sz w:val="28"/>
                <w:szCs w:val="28"/>
                <w:lang w:eastAsia="ru-RU"/>
              </w:rPr>
              <w:t>300</w:t>
            </w:r>
            <w:r w:rsidRPr="002B2B14">
              <w:rPr>
                <w:rFonts w:ascii="Times New Roman" w:eastAsia="Calibri" w:hAnsi="Times New Roman" w:cs="Times New Roman"/>
                <w:sz w:val="28"/>
                <w:szCs w:val="28"/>
                <w:lang w:val="en-US" w:eastAsia="ru-RU"/>
              </w:rPr>
              <w:t>H</w:t>
            </w:r>
            <w:r w:rsidRPr="002B2B14">
              <w:rPr>
                <w:rFonts w:ascii="Times New Roman" w:eastAsia="Calibri" w:hAnsi="Times New Roman" w:cs="Times New Roman"/>
                <w:sz w:val="28"/>
                <w:szCs w:val="28"/>
                <w:lang w:eastAsia="ru-RU"/>
              </w:rPr>
              <w:t xml:space="preserve"> ЖК-монитор с диагональю 24»</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val="en-US" w:eastAsia="ru-RU"/>
              </w:rPr>
            </w:pPr>
            <w:r w:rsidRPr="002B2B14">
              <w:rPr>
                <w:rFonts w:ascii="Times New Roman" w:eastAsia="Calibri" w:hAnsi="Times New Roman" w:cs="Times New Roman"/>
                <w:sz w:val="28"/>
                <w:szCs w:val="28"/>
                <w:lang w:val="en-US"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val="en-US" w:eastAsia="ru-RU"/>
              </w:rPr>
            </w:pPr>
            <w:r w:rsidRPr="002B2B14">
              <w:rPr>
                <w:rFonts w:ascii="Times New Roman" w:eastAsia="Calibri" w:hAnsi="Times New Roman" w:cs="Times New Roman"/>
                <w:sz w:val="28"/>
                <w:szCs w:val="28"/>
                <w:lang w:val="en-US" w:eastAsia="ru-RU"/>
              </w:rPr>
              <w:t>8 463</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Наушники с микрофоном </w:t>
            </w:r>
            <w:r w:rsidRPr="002B2B14">
              <w:rPr>
                <w:rFonts w:ascii="Times New Roman" w:eastAsia="Calibri" w:hAnsi="Times New Roman" w:cs="Times New Roman"/>
                <w:sz w:val="28"/>
                <w:szCs w:val="28"/>
                <w:lang w:val="en-US" w:eastAsia="ru-RU"/>
              </w:rPr>
              <w:t>SVEN</w:t>
            </w:r>
            <w:r w:rsidRPr="002B2B14">
              <w:rPr>
                <w:rFonts w:ascii="Times New Roman" w:eastAsia="Calibri" w:hAnsi="Times New Roman" w:cs="Times New Roman"/>
                <w:sz w:val="28"/>
                <w:szCs w:val="28"/>
                <w:lang w:eastAsia="ru-RU"/>
              </w:rPr>
              <w:t xml:space="preserve"> </w:t>
            </w:r>
            <w:r w:rsidRPr="002B2B14">
              <w:rPr>
                <w:rFonts w:ascii="Times New Roman" w:eastAsia="Calibri" w:hAnsi="Times New Roman" w:cs="Times New Roman"/>
                <w:sz w:val="28"/>
                <w:szCs w:val="28"/>
                <w:lang w:val="en-US" w:eastAsia="ru-RU"/>
              </w:rPr>
              <w:t>AP</w:t>
            </w:r>
            <w:r w:rsidRPr="002B2B14">
              <w:rPr>
                <w:rFonts w:ascii="Times New Roman" w:eastAsia="Calibri" w:hAnsi="Times New Roman" w:cs="Times New Roman"/>
                <w:sz w:val="28"/>
                <w:szCs w:val="28"/>
                <w:lang w:eastAsia="ru-RU"/>
              </w:rPr>
              <w:t>-</w:t>
            </w:r>
            <w:r w:rsidRPr="002B2B14">
              <w:rPr>
                <w:rFonts w:ascii="Times New Roman" w:eastAsia="Calibri" w:hAnsi="Times New Roman" w:cs="Times New Roman"/>
                <w:sz w:val="28"/>
                <w:szCs w:val="28"/>
                <w:lang w:val="en-US" w:eastAsia="ru-RU"/>
              </w:rPr>
              <w:t>B</w:t>
            </w:r>
            <w:r w:rsidRPr="002B2B14">
              <w:rPr>
                <w:rFonts w:ascii="Times New Roman" w:eastAsia="Calibri" w:hAnsi="Times New Roman" w:cs="Times New Roman"/>
                <w:sz w:val="28"/>
                <w:szCs w:val="28"/>
                <w:lang w:eastAsia="ru-RU"/>
              </w:rPr>
              <w:t>770</w:t>
            </w:r>
            <w:r w:rsidRPr="002B2B14">
              <w:rPr>
                <w:rFonts w:ascii="Times New Roman" w:eastAsia="Calibri" w:hAnsi="Times New Roman" w:cs="Times New Roman"/>
                <w:sz w:val="28"/>
                <w:szCs w:val="28"/>
                <w:lang w:val="en-US" w:eastAsia="ru-RU"/>
              </w:rPr>
              <w:t>MV</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2 550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Комплектный двигатель трактора</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135000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Коробки переменных передач тракторов различных марок</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195000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Сборочные единицы и агрегаты рулевого управления тракторов</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18600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Ключи гаечные двухсторонние рожковые и накидные</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23100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Ключи гаечные торцовые</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13800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Молоток слесарный стальной</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4160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Слесарные отвертки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2748</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Кувалда тупоносая</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1880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Плоскогубцы комбинированные</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3640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Динамометрический ключ</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2805</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Шкаф для зарядки аккумуляторов</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102000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Очки защитные</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1250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Шкаф для спецодежды</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120000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Верстак с поворотными тисками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75360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Ванна для слива масла</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35880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Инструкционные карты по видам работ</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Инструкционные карты по видам работ</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Электронные плакаты: Технология возделывания с\х культур, комбинированные почвообрабатывающие агрегаты</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Ключи гаечные двухсторонние рожковые и накидные</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23100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lastRenderedPageBreak/>
              <w:t>Ключи гаечные торцовые</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13800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Молоток слесарный стальной</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4160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Слесарные отвертки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6компл</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2748</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Кувалда тупоносая</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1880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Плоскогубцы комбинированные</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3640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Динамометрический ключ</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2805</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Очки защитные</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1250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Шкаф для спецодежды</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120000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Установка для промывки системы смазки ДВС</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158000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Компрессорная установка</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27600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proofErr w:type="spellStart"/>
            <w:r w:rsidRPr="002B2B14">
              <w:rPr>
                <w:rFonts w:ascii="Times New Roman" w:eastAsia="Calibri" w:hAnsi="Times New Roman" w:cs="Times New Roman"/>
                <w:sz w:val="28"/>
                <w:szCs w:val="28"/>
                <w:lang w:eastAsia="ru-RU"/>
              </w:rPr>
              <w:t>Солидолонагнетатель</w:t>
            </w:r>
            <w:proofErr w:type="spellEnd"/>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27900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Гимнастические маты</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 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18 250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Форма футбольная</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 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9 120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Гимнастические перекладины (спортивный городок)</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19 500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Текущий ремонт</w:t>
            </w:r>
          </w:p>
        </w:tc>
        <w:tc>
          <w:tcPr>
            <w:tcW w:w="1271"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800 000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Стеллажи </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 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Учебная литература</w:t>
            </w:r>
          </w:p>
        </w:tc>
        <w:tc>
          <w:tcPr>
            <w:tcW w:w="1271"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125 000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b/>
                <w:i/>
                <w:sz w:val="28"/>
                <w:szCs w:val="28"/>
                <w:lang w:eastAsia="ru-RU"/>
              </w:rPr>
            </w:pPr>
            <w:r w:rsidRPr="002B2B14">
              <w:rPr>
                <w:rFonts w:ascii="Times New Roman" w:eastAsia="Calibri" w:hAnsi="Times New Roman" w:cs="Times New Roman"/>
                <w:b/>
                <w:i/>
                <w:sz w:val="28"/>
                <w:szCs w:val="28"/>
                <w:lang w:eastAsia="ru-RU"/>
              </w:rPr>
              <w:t>Вариант № 1</w:t>
            </w:r>
          </w:p>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(устройство асфальтного покрытия без демонтажа уже имеющихся на территории автодрома бетонных плит)</w:t>
            </w:r>
          </w:p>
        </w:tc>
        <w:tc>
          <w:tcPr>
            <w:tcW w:w="1271"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11 000 000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Ремонт электрики</w:t>
            </w:r>
          </w:p>
        </w:tc>
        <w:tc>
          <w:tcPr>
            <w:tcW w:w="1271"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600 000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Ремонт полов 1-го и 2-го этажей</w:t>
            </w:r>
          </w:p>
        </w:tc>
        <w:tc>
          <w:tcPr>
            <w:tcW w:w="1271"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1 618 000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Внутренние работы (в соответствии с требованиями пожарной безопасности)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600м2</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1 200 000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Замена окон</w:t>
            </w:r>
          </w:p>
        </w:tc>
        <w:tc>
          <w:tcPr>
            <w:tcW w:w="1271"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1 960 000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Ремонт кровли(замена покрытия, стропильной части, обрешетки)</w:t>
            </w:r>
          </w:p>
        </w:tc>
        <w:tc>
          <w:tcPr>
            <w:tcW w:w="1271"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321 250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Внутренние работы (в соответствии с требованиями пожарной безопасности)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1000м2</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1 000 000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Установка санитарных узлов</w:t>
            </w:r>
          </w:p>
        </w:tc>
        <w:tc>
          <w:tcPr>
            <w:tcW w:w="1271"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1 000 000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Приточно-вытяжная вентиляция</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117 000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Сверлильно-фрезерный станок</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62 190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Заточной станок</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39 000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shd w:val="clear" w:color="auto" w:fill="FFFFFF"/>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Ремонт кровли</w:t>
            </w:r>
          </w:p>
        </w:tc>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1680м2</w:t>
            </w:r>
          </w:p>
        </w:tc>
        <w:tc>
          <w:tcPr>
            <w:tcW w:w="2108" w:type="dxa"/>
            <w:tcBorders>
              <w:top w:val="single" w:sz="4" w:space="0" w:color="auto"/>
              <w:left w:val="single" w:sz="4" w:space="0" w:color="auto"/>
              <w:bottom w:val="single" w:sz="4" w:space="0" w:color="auto"/>
              <w:right w:val="single" w:sz="4" w:space="0" w:color="auto"/>
            </w:tcBorders>
            <w:shd w:val="clear" w:color="auto" w:fill="FFFFFF"/>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3 000 000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Стол сварщика базовый с вытяжным устройством со встроенным компрессором ССБ-1200-К-Т12 </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357 159</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Ограждение территории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800м2</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1 300 000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Набор </w:t>
            </w:r>
            <w:proofErr w:type="gramStart"/>
            <w:r w:rsidRPr="002B2B14">
              <w:rPr>
                <w:rFonts w:ascii="Times New Roman" w:eastAsia="Calibri" w:hAnsi="Times New Roman" w:cs="Times New Roman"/>
                <w:sz w:val="28"/>
                <w:szCs w:val="28"/>
                <w:lang w:eastAsia="ru-RU"/>
              </w:rPr>
              <w:t>плакатов :</w:t>
            </w:r>
            <w:proofErr w:type="gramEnd"/>
          </w:p>
          <w:p w:rsidR="00612E1A" w:rsidRPr="002B2B14" w:rsidRDefault="00612E1A" w:rsidP="00024C1B">
            <w:pPr>
              <w:spacing w:after="0" w:line="240" w:lineRule="auto"/>
              <w:rPr>
                <w:rFonts w:ascii="Times New Roman" w:eastAsia="Calibri" w:hAnsi="Times New Roman" w:cs="Times New Roman"/>
                <w:sz w:val="28"/>
                <w:szCs w:val="28"/>
                <w:lang w:eastAsia="ru-RU"/>
              </w:rPr>
            </w:pPr>
            <w:proofErr w:type="spellStart"/>
            <w:r w:rsidRPr="002B2B14">
              <w:rPr>
                <w:rFonts w:ascii="Times New Roman" w:eastAsia="Calibri" w:hAnsi="Times New Roman" w:cs="Times New Roman"/>
                <w:sz w:val="28"/>
                <w:szCs w:val="28"/>
                <w:lang w:eastAsia="ru-RU"/>
              </w:rPr>
              <w:t>Класификация</w:t>
            </w:r>
            <w:proofErr w:type="spellEnd"/>
            <w:r w:rsidRPr="002B2B14">
              <w:rPr>
                <w:rFonts w:ascii="Times New Roman" w:eastAsia="Calibri" w:hAnsi="Times New Roman" w:cs="Times New Roman"/>
                <w:sz w:val="28"/>
                <w:szCs w:val="28"/>
                <w:lang w:eastAsia="ru-RU"/>
              </w:rPr>
              <w:t xml:space="preserve"> типов животных</w:t>
            </w:r>
          </w:p>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Приемы оказания первой помощи с/х </w:t>
            </w:r>
            <w:r w:rsidRPr="002B2B14">
              <w:rPr>
                <w:rFonts w:ascii="Times New Roman" w:eastAsia="Calibri" w:hAnsi="Times New Roman" w:cs="Times New Roman"/>
                <w:sz w:val="28"/>
                <w:szCs w:val="28"/>
                <w:lang w:eastAsia="ru-RU"/>
              </w:rPr>
              <w:lastRenderedPageBreak/>
              <w:t>животным</w:t>
            </w:r>
          </w:p>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Чистопородное разведение</w:t>
            </w:r>
          </w:p>
        </w:tc>
        <w:tc>
          <w:tcPr>
            <w:tcW w:w="1271"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lastRenderedPageBreak/>
              <w:t>1компл</w:t>
            </w:r>
          </w:p>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1 </w:t>
            </w:r>
            <w:proofErr w:type="spellStart"/>
            <w:r w:rsidRPr="002B2B14">
              <w:rPr>
                <w:rFonts w:ascii="Times New Roman" w:eastAsia="Calibri" w:hAnsi="Times New Roman" w:cs="Times New Roman"/>
                <w:sz w:val="28"/>
                <w:szCs w:val="28"/>
                <w:lang w:eastAsia="ru-RU"/>
              </w:rPr>
              <w:t>компл</w:t>
            </w:r>
            <w:proofErr w:type="spellEnd"/>
          </w:p>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1компл</w:t>
            </w:r>
          </w:p>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lastRenderedPageBreak/>
              <w:t>620</w:t>
            </w:r>
          </w:p>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620</w:t>
            </w:r>
          </w:p>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620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 xml:space="preserve">Овоскоп </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1650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Центрифуга</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31270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Муляж коровы</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Муляж свиньи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Муляж овцы</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Муляж лошади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Муляж курицы</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Глазные пипетки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450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Мерные стаканы</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1390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Скальпели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Ножницы хирургические</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Пинцеты хирургические</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Пинцеты анатомические</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4000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Штативы с зажимами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3363</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Пробирки лабораторные со штативом</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Чашки Петри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20шт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1400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Инструкционные карты по видам работ</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25шт</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Комплект плакатов «Оказание первой помощи животным»</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620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Видеофильм</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1650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Плессиметры </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proofErr w:type="spellStart"/>
            <w:r w:rsidRPr="002B2B14">
              <w:rPr>
                <w:rFonts w:ascii="Times New Roman" w:eastAsia="Calibri" w:hAnsi="Times New Roman" w:cs="Times New Roman"/>
                <w:sz w:val="28"/>
                <w:szCs w:val="28"/>
              </w:rPr>
              <w:t>Кутиметры</w:t>
            </w:r>
            <w:proofErr w:type="spellEnd"/>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Термометры</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2700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Средство для фиксации животных</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Повал для КРС</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Микроскоп</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7500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Лупа</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Щипцы носовые для фиксации КРС «</w:t>
            </w:r>
            <w:proofErr w:type="spellStart"/>
            <w:r w:rsidRPr="002B2B14">
              <w:rPr>
                <w:rFonts w:ascii="Times New Roman" w:eastAsia="Calibri" w:hAnsi="Times New Roman" w:cs="Times New Roman"/>
                <w:sz w:val="28"/>
                <w:szCs w:val="28"/>
              </w:rPr>
              <w:t>Гамса</w:t>
            </w:r>
            <w:proofErr w:type="spellEnd"/>
            <w:r w:rsidRPr="002B2B14">
              <w:rPr>
                <w:rFonts w:ascii="Times New Roman" w:eastAsia="Calibri" w:hAnsi="Times New Roman" w:cs="Times New Roman"/>
                <w:sz w:val="28"/>
                <w:szCs w:val="28"/>
              </w:rPr>
              <w:t>»</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12900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Щипцы «Соловьёва» для фиксации КРС</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5400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Шприц «Рекорд»</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2250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Шприц «Жане»</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33000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Ветеринарное законодательство том 3</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17250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proofErr w:type="spellStart"/>
            <w:r w:rsidRPr="002B2B14">
              <w:rPr>
                <w:rFonts w:ascii="Times New Roman" w:eastAsia="Calibri" w:hAnsi="Times New Roman" w:cs="Times New Roman"/>
                <w:sz w:val="28"/>
                <w:szCs w:val="28"/>
              </w:rPr>
              <w:t>Ветеренарное</w:t>
            </w:r>
            <w:proofErr w:type="spellEnd"/>
            <w:r w:rsidRPr="002B2B14">
              <w:rPr>
                <w:rFonts w:ascii="Times New Roman" w:eastAsia="Calibri" w:hAnsi="Times New Roman" w:cs="Times New Roman"/>
                <w:sz w:val="28"/>
                <w:szCs w:val="28"/>
              </w:rPr>
              <w:t xml:space="preserve"> законодательство том 4</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17250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Контейнер для транспортировки патологического материала</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5000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Малый хирургический набор</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Большой хирургический набор</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25000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Фонендоскоп</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14700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Муляж строение скелета КРС </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Муляж строение скелета свиней </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Муляж строение скелета птицы</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lastRenderedPageBreak/>
              <w:t>Муляж мышечного строение  КРС</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Муляж мышечного строения свиней</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11500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Муляж мышечного строения птиц</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Набор муляжей внутренних органов КРС</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12300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Набор муляжей внутренних органов свиней</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12300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Набор муляжей внутренних органов птиц</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10300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Calibri" w:hAnsi="Times New Roman" w:cs="Times New Roman"/>
                <w:sz w:val="28"/>
                <w:szCs w:val="28"/>
              </w:rPr>
            </w:pPr>
            <w:r w:rsidRPr="002B2B14">
              <w:rPr>
                <w:rFonts w:ascii="Times New Roman" w:eastAsia="Calibri" w:hAnsi="Times New Roman" w:cs="Times New Roman"/>
                <w:sz w:val="28"/>
                <w:szCs w:val="28"/>
              </w:rPr>
              <w:t>Комплект плакатов</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lang w:eastAsia="ru-RU"/>
              </w:rPr>
            </w:pPr>
            <w:r w:rsidRPr="002B2B14">
              <w:rPr>
                <w:rFonts w:ascii="Times New Roman" w:eastAsia="Calibri" w:hAnsi="Times New Roman" w:cs="Times New Roman"/>
                <w:sz w:val="28"/>
                <w:szCs w:val="28"/>
                <w:lang w:eastAsia="ru-RU"/>
              </w:rPr>
              <w:t>900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Электрическая плитка</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3 000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Конические колбы</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Пробирки, пипетки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Электронные весы</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1 200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Штативы, фарфоровые ступки и пестики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300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Предметные покровные стекла</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50</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Мерные цилиндры</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80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Мерные пробирки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100</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47</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Титровальные установки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44 867</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Стеклянные бюксы</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495</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Чашки Петри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70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Бактериальные петли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Воронки </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Спиртовки </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Пинцеты </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Микроскоп </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Ножи </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300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Разделочные доски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Ножницы </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Шпатели металлические</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Термометры </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Комплект плакатов</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3 000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Танк –охладитель, объем 2000</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450 000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Доильная установка на 25 голов КРС</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Автоматическая обогреваемая поилка для КРС</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35 000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Поилка индивидуальная АП-1А</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Дельта- скреперная установка </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300 000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Скребковый транспортер </w:t>
            </w:r>
            <w:proofErr w:type="spellStart"/>
            <w:r w:rsidRPr="002B2B14">
              <w:rPr>
                <w:rFonts w:ascii="Times New Roman" w:eastAsia="Calibri" w:hAnsi="Times New Roman" w:cs="Times New Roman"/>
                <w:sz w:val="28"/>
                <w:szCs w:val="28"/>
              </w:rPr>
              <w:t>навозоуборочный</w:t>
            </w:r>
            <w:proofErr w:type="spellEnd"/>
            <w:r w:rsidRPr="002B2B14">
              <w:rPr>
                <w:rFonts w:ascii="Times New Roman" w:eastAsia="Calibri" w:hAnsi="Times New Roman" w:cs="Times New Roman"/>
                <w:sz w:val="28"/>
                <w:szCs w:val="28"/>
              </w:rPr>
              <w:t xml:space="preserve"> ТСИ-3Б</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260 000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Бокс для телят с навесом</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12 600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Вентиляционная шахта круглая (590мм)</w:t>
            </w:r>
          </w:p>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Вентилятор </w:t>
            </w:r>
            <w:r w:rsidRPr="002B2B14">
              <w:rPr>
                <w:rFonts w:ascii="Times New Roman" w:eastAsia="Calibri" w:hAnsi="Times New Roman" w:cs="Times New Roman"/>
                <w:sz w:val="28"/>
                <w:szCs w:val="28"/>
                <w:lang w:val="en-US"/>
              </w:rPr>
              <w:t>FC</w:t>
            </w:r>
            <w:r w:rsidRPr="002B2B14">
              <w:rPr>
                <w:rFonts w:ascii="Times New Roman" w:eastAsia="Calibri" w:hAnsi="Times New Roman" w:cs="Times New Roman"/>
                <w:sz w:val="28"/>
                <w:szCs w:val="28"/>
              </w:rPr>
              <w:t xml:space="preserve"> 056 1</w:t>
            </w:r>
          </w:p>
          <w:p w:rsidR="00612E1A" w:rsidRPr="002B2B14" w:rsidRDefault="00612E1A" w:rsidP="00024C1B">
            <w:pPr>
              <w:spacing w:after="0" w:line="240" w:lineRule="auto"/>
              <w:contextualSpacing/>
              <w:rPr>
                <w:rFonts w:ascii="Times New Roman" w:eastAsia="Calibri" w:hAnsi="Times New Roman" w:cs="Times New Roman"/>
                <w:sz w:val="28"/>
                <w:szCs w:val="28"/>
                <w:lang w:val="en-US"/>
              </w:rPr>
            </w:pPr>
            <w:r w:rsidRPr="002B2B14">
              <w:rPr>
                <w:rFonts w:ascii="Times New Roman" w:eastAsia="Calibri" w:hAnsi="Times New Roman" w:cs="Times New Roman"/>
                <w:sz w:val="28"/>
                <w:szCs w:val="28"/>
              </w:rPr>
              <w:t>Блок управления</w:t>
            </w:r>
          </w:p>
        </w:tc>
        <w:tc>
          <w:tcPr>
            <w:tcW w:w="1271"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15 750</w:t>
            </w: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20 850</w:t>
            </w: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71 500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Весы для КРС</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54 400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Стойловое место для КРС</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6 300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proofErr w:type="spellStart"/>
            <w:r w:rsidRPr="002B2B14">
              <w:rPr>
                <w:rFonts w:ascii="Times New Roman" w:eastAsia="Calibri" w:hAnsi="Times New Roman" w:cs="Times New Roman"/>
                <w:sz w:val="28"/>
                <w:szCs w:val="28"/>
              </w:rPr>
              <w:lastRenderedPageBreak/>
              <w:t>Кормодробилка</w:t>
            </w:r>
            <w:proofErr w:type="spellEnd"/>
            <w:r w:rsidRPr="002B2B14">
              <w:rPr>
                <w:rFonts w:ascii="Times New Roman" w:eastAsia="Calibri" w:hAnsi="Times New Roman" w:cs="Times New Roman"/>
                <w:sz w:val="28"/>
                <w:szCs w:val="28"/>
              </w:rPr>
              <w:t xml:space="preserve"> КДХ-2</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xml:space="preserve">Универсальный </w:t>
            </w:r>
            <w:proofErr w:type="spellStart"/>
            <w:r w:rsidRPr="002B2B14">
              <w:rPr>
                <w:rFonts w:ascii="Times New Roman" w:eastAsia="Calibri" w:hAnsi="Times New Roman" w:cs="Times New Roman"/>
                <w:sz w:val="28"/>
                <w:szCs w:val="28"/>
              </w:rPr>
              <w:t>измельчитель</w:t>
            </w:r>
            <w:proofErr w:type="spellEnd"/>
            <w:r w:rsidRPr="002B2B14">
              <w:rPr>
                <w:rFonts w:ascii="Times New Roman" w:eastAsia="Calibri" w:hAnsi="Times New Roman" w:cs="Times New Roman"/>
                <w:sz w:val="28"/>
                <w:szCs w:val="28"/>
              </w:rPr>
              <w:t xml:space="preserve"> (корнеплоды, соломорезка, дробилка)</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168 000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Кормосмеситель ИСРК-12 «Хозяин»</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1 200 000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Ниппельная поилка для свиней</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270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Кормушка бункерная для свиней АКД-2/1</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7 000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Поилка кнопочная для свиней</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Крепление для ниппельной поилки</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Станок для опороса</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11 000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Автомат для кормления свиней</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19 000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proofErr w:type="spellStart"/>
            <w:r w:rsidRPr="002B2B14">
              <w:rPr>
                <w:rFonts w:ascii="Times New Roman" w:eastAsia="Calibri" w:hAnsi="Times New Roman" w:cs="Times New Roman"/>
                <w:sz w:val="28"/>
                <w:szCs w:val="28"/>
              </w:rPr>
              <w:t>Перосъемная</w:t>
            </w:r>
            <w:proofErr w:type="spellEnd"/>
            <w:r w:rsidRPr="002B2B14">
              <w:rPr>
                <w:rFonts w:ascii="Times New Roman" w:eastAsia="Calibri" w:hAnsi="Times New Roman" w:cs="Times New Roman"/>
                <w:sz w:val="28"/>
                <w:szCs w:val="28"/>
              </w:rPr>
              <w:t xml:space="preserve"> машина </w:t>
            </w:r>
          </w:p>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 Т-600</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35 000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Инкубатор ИФХ-500-1</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45 000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Смеситель для сыпучих кормов</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101 000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Клетка для бройлеров</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Клетка для несушек</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12 000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Ниппельная поилка для куриц</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rPr>
                <w:rFonts w:ascii="Times New Roman" w:eastAsia="Calibri" w:hAnsi="Times New Roman" w:cs="Times New Roman"/>
                <w:sz w:val="28"/>
                <w:szCs w:val="28"/>
              </w:rPr>
            </w:pPr>
            <w:r w:rsidRPr="002B2B14">
              <w:rPr>
                <w:rFonts w:ascii="Times New Roman" w:eastAsia="Calibri" w:hAnsi="Times New Roman" w:cs="Times New Roman"/>
                <w:sz w:val="28"/>
                <w:szCs w:val="28"/>
              </w:rPr>
              <w:t>Машины и оборудование ферм и комплексов КРС и свиней</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 xml:space="preserve">Русский язык и литература: Литература (базовый уровень): учебник для 11 класса: В 2 </w:t>
            </w:r>
            <w:proofErr w:type="spellStart"/>
            <w:r w:rsidRPr="002B2B14">
              <w:rPr>
                <w:rFonts w:ascii="Times New Roman" w:eastAsia="Calibri" w:hAnsi="Times New Roman" w:cs="Times New Roman"/>
                <w:bCs/>
                <w:sz w:val="28"/>
                <w:szCs w:val="28"/>
              </w:rPr>
              <w:t>ч.Ч</w:t>
            </w:r>
            <w:proofErr w:type="spellEnd"/>
            <w:r w:rsidRPr="002B2B14">
              <w:rPr>
                <w:rFonts w:ascii="Times New Roman" w:eastAsia="Calibri" w:hAnsi="Times New Roman" w:cs="Times New Roman"/>
                <w:bCs/>
                <w:sz w:val="28"/>
                <w:szCs w:val="28"/>
              </w:rPr>
              <w:t>. 1 (5-е изд.)</w:t>
            </w:r>
          </w:p>
        </w:tc>
        <w:tc>
          <w:tcPr>
            <w:tcW w:w="1271"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108"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 xml:space="preserve">Русский язык и литература: Литература (базовый уровень): учебник для 11 класса: В 2 </w:t>
            </w:r>
            <w:proofErr w:type="spellStart"/>
            <w:r w:rsidRPr="002B2B14">
              <w:rPr>
                <w:rFonts w:ascii="Times New Roman" w:eastAsia="Calibri" w:hAnsi="Times New Roman" w:cs="Times New Roman"/>
                <w:bCs/>
                <w:sz w:val="28"/>
                <w:szCs w:val="28"/>
              </w:rPr>
              <w:t>ч.Ч</w:t>
            </w:r>
            <w:proofErr w:type="spellEnd"/>
            <w:r w:rsidRPr="002B2B14">
              <w:rPr>
                <w:rFonts w:ascii="Times New Roman" w:eastAsia="Calibri" w:hAnsi="Times New Roman" w:cs="Times New Roman"/>
                <w:bCs/>
                <w:sz w:val="28"/>
                <w:szCs w:val="28"/>
              </w:rPr>
              <w:t>. 2 (5-е изд.)</w:t>
            </w:r>
          </w:p>
        </w:tc>
        <w:tc>
          <w:tcPr>
            <w:tcW w:w="1271"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108"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20 015</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Русский язык и литература: Литература (базовый уровень): учебник для 10 класса: В 2 ч. Ч. 1 (6-е изд.)</w:t>
            </w:r>
          </w:p>
        </w:tc>
        <w:tc>
          <w:tcPr>
            <w:tcW w:w="1271"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108"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21 525</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 xml:space="preserve">Русский язык и литература: Литература (базовый уровень): учебник для 10 класса: В 2 </w:t>
            </w:r>
            <w:proofErr w:type="spellStart"/>
            <w:r w:rsidRPr="002B2B14">
              <w:rPr>
                <w:rFonts w:ascii="Times New Roman" w:eastAsia="Calibri" w:hAnsi="Times New Roman" w:cs="Times New Roman"/>
                <w:bCs/>
                <w:sz w:val="28"/>
                <w:szCs w:val="28"/>
              </w:rPr>
              <w:t>ч.Ч</w:t>
            </w:r>
            <w:proofErr w:type="spellEnd"/>
            <w:r w:rsidRPr="002B2B14">
              <w:rPr>
                <w:rFonts w:ascii="Times New Roman" w:eastAsia="Calibri" w:hAnsi="Times New Roman" w:cs="Times New Roman"/>
                <w:bCs/>
                <w:sz w:val="28"/>
                <w:szCs w:val="28"/>
              </w:rPr>
              <w:t>. 2 (6-е изд.)</w:t>
            </w:r>
          </w:p>
        </w:tc>
        <w:tc>
          <w:tcPr>
            <w:tcW w:w="1271"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108"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21 525</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Система технического обслуживания и ремонта сельскохозяйственных машин и механизмов (3-е изд.) учебник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108"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25 097,5</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Настольная книга мастера профессионального обучения (7-е изд., стер.) учеб. пособие</w:t>
            </w:r>
          </w:p>
        </w:tc>
        <w:tc>
          <w:tcPr>
            <w:tcW w:w="1271"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1</w:t>
            </w:r>
          </w:p>
        </w:tc>
        <w:tc>
          <w:tcPr>
            <w:tcW w:w="2108"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1110,6</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lastRenderedPageBreak/>
              <w:t>Обществознание для профессий и специальностей технического, естественно-научного, гуманитарного профилей (7-е изд.) учебник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108"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21 885</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Физическая культура (5-е изд.) учебник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980,9</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Учебная работа мастера профессионального обучения (6-е изд., стер.) учеб. пособие</w:t>
            </w:r>
          </w:p>
        </w:tc>
        <w:tc>
          <w:tcPr>
            <w:tcW w:w="1271"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1</w:t>
            </w:r>
          </w:p>
        </w:tc>
        <w:tc>
          <w:tcPr>
            <w:tcW w:w="2108"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844,6</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Воспитательная работа мастера профессионального обучения (2-е изд., стер.) учеб. пособие</w:t>
            </w:r>
          </w:p>
        </w:tc>
        <w:tc>
          <w:tcPr>
            <w:tcW w:w="1271"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1</w:t>
            </w:r>
          </w:p>
        </w:tc>
        <w:tc>
          <w:tcPr>
            <w:tcW w:w="2108"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542,3</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Методическая работа мастера профессионального обучения (4-е изд., стер.) учеб. пособие</w:t>
            </w:r>
          </w:p>
        </w:tc>
        <w:tc>
          <w:tcPr>
            <w:tcW w:w="1271"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1</w:t>
            </w:r>
          </w:p>
        </w:tc>
        <w:tc>
          <w:tcPr>
            <w:tcW w:w="2108"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888,4</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 xml:space="preserve">История (для всех специальностей СПО) (7-е изд., </w:t>
            </w:r>
            <w:proofErr w:type="spellStart"/>
            <w:r w:rsidRPr="002B2B14">
              <w:rPr>
                <w:rFonts w:ascii="Times New Roman" w:eastAsia="Calibri" w:hAnsi="Times New Roman" w:cs="Times New Roman"/>
                <w:bCs/>
                <w:sz w:val="28"/>
                <w:szCs w:val="28"/>
              </w:rPr>
              <w:t>испр</w:t>
            </w:r>
            <w:proofErr w:type="spellEnd"/>
            <w:r w:rsidRPr="002B2B14">
              <w:rPr>
                <w:rFonts w:ascii="Times New Roman" w:eastAsia="Calibri" w:hAnsi="Times New Roman" w:cs="Times New Roman"/>
                <w:bCs/>
                <w:sz w:val="28"/>
                <w:szCs w:val="28"/>
              </w:rPr>
              <w:t>.) учебник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108"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22 435</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Устройство и эксплуатация паровых и водогрейных котлов малой и средней мощности (1-е изд.) учеб. пособие</w:t>
            </w:r>
          </w:p>
        </w:tc>
        <w:tc>
          <w:tcPr>
            <w:tcW w:w="1271"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13</w:t>
            </w:r>
          </w:p>
        </w:tc>
        <w:tc>
          <w:tcPr>
            <w:tcW w:w="2108"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23 260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 xml:space="preserve">История: В 2 </w:t>
            </w:r>
            <w:proofErr w:type="spellStart"/>
            <w:r w:rsidRPr="002B2B14">
              <w:rPr>
                <w:rFonts w:ascii="Times New Roman" w:eastAsia="Calibri" w:hAnsi="Times New Roman" w:cs="Times New Roman"/>
                <w:bCs/>
                <w:sz w:val="28"/>
                <w:szCs w:val="28"/>
              </w:rPr>
              <w:t>ч.Ч</w:t>
            </w:r>
            <w:proofErr w:type="spellEnd"/>
            <w:r w:rsidRPr="002B2B14">
              <w:rPr>
                <w:rFonts w:ascii="Times New Roman" w:eastAsia="Calibri" w:hAnsi="Times New Roman" w:cs="Times New Roman"/>
                <w:bCs/>
                <w:sz w:val="28"/>
                <w:szCs w:val="28"/>
              </w:rPr>
              <w:t>. 1 (5-е изд.) учебник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23 260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 xml:space="preserve">История: В 2 </w:t>
            </w:r>
            <w:proofErr w:type="spellStart"/>
            <w:r w:rsidRPr="002B2B14">
              <w:rPr>
                <w:rFonts w:ascii="Times New Roman" w:eastAsia="Calibri" w:hAnsi="Times New Roman" w:cs="Times New Roman"/>
                <w:bCs/>
                <w:sz w:val="28"/>
                <w:szCs w:val="28"/>
              </w:rPr>
              <w:t>ч.Ч</w:t>
            </w:r>
            <w:proofErr w:type="spellEnd"/>
            <w:r w:rsidRPr="002B2B14">
              <w:rPr>
                <w:rFonts w:ascii="Times New Roman" w:eastAsia="Calibri" w:hAnsi="Times New Roman" w:cs="Times New Roman"/>
                <w:bCs/>
                <w:sz w:val="28"/>
                <w:szCs w:val="28"/>
              </w:rPr>
              <w:t>. 2 (5-е изд., стер.) учебник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24 250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Астрономия (1-е изд.) учебник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25</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21 255</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 xml:space="preserve">Вредители и болезни сельскохозяйственных культур / Под ред. </w:t>
            </w:r>
            <w:proofErr w:type="spellStart"/>
            <w:r w:rsidRPr="002B2B14">
              <w:rPr>
                <w:rFonts w:ascii="Times New Roman" w:eastAsia="Calibri" w:hAnsi="Times New Roman" w:cs="Times New Roman"/>
                <w:bCs/>
                <w:sz w:val="28"/>
                <w:szCs w:val="28"/>
              </w:rPr>
              <w:t>Стройкова</w:t>
            </w:r>
            <w:proofErr w:type="spellEnd"/>
            <w:r w:rsidRPr="002B2B14">
              <w:rPr>
                <w:rFonts w:ascii="Times New Roman" w:eastAsia="Calibri" w:hAnsi="Times New Roman" w:cs="Times New Roman"/>
                <w:bCs/>
                <w:sz w:val="28"/>
                <w:szCs w:val="28"/>
              </w:rPr>
              <w:t xml:space="preserve"> Ю.М. (3-е изд., стер.) учеб. пособие</w:t>
            </w:r>
          </w:p>
        </w:tc>
        <w:tc>
          <w:tcPr>
            <w:tcW w:w="1271" w:type="dxa"/>
            <w:tcBorders>
              <w:top w:val="single" w:sz="4" w:space="0" w:color="auto"/>
              <w:left w:val="single" w:sz="4" w:space="0" w:color="auto"/>
              <w:bottom w:val="single" w:sz="4" w:space="0" w:color="auto"/>
              <w:right w:val="single" w:sz="4" w:space="0" w:color="auto"/>
            </w:tcBorders>
            <w:vAlign w:val="center"/>
            <w:hideMark/>
          </w:tcPr>
          <w:p w:rsidR="00612E1A" w:rsidRPr="002B2B14" w:rsidRDefault="00612E1A" w:rsidP="00024C1B">
            <w:pPr>
              <w:jc w:val="center"/>
              <w:rPr>
                <w:rFonts w:ascii="Times New Roman" w:eastAsia="Calibri" w:hAnsi="Times New Roman" w:cs="Times New Roman"/>
                <w:bCs/>
                <w:sz w:val="28"/>
                <w:szCs w:val="28"/>
              </w:rPr>
            </w:pPr>
            <w:r w:rsidRPr="002B2B14">
              <w:rPr>
                <w:rFonts w:ascii="Times New Roman" w:eastAsia="Calibri" w:hAnsi="Times New Roman" w:cs="Times New Roman"/>
                <w:bCs/>
                <w:sz w:val="28"/>
                <w:szCs w:val="28"/>
              </w:rPr>
              <w:t>1</w:t>
            </w:r>
          </w:p>
        </w:tc>
        <w:tc>
          <w:tcPr>
            <w:tcW w:w="2108"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p>
          <w:p w:rsidR="00612E1A" w:rsidRPr="002B2B14" w:rsidRDefault="00612E1A" w:rsidP="00024C1B">
            <w:pPr>
              <w:spacing w:after="0" w:line="240" w:lineRule="auto"/>
              <w:contextualSpacing/>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1056,9</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rPr>
                <w:rFonts w:ascii="Times New Roman" w:eastAsia="Calibri" w:hAnsi="Times New Roman" w:cs="Times New Roman"/>
                <w:sz w:val="28"/>
                <w:szCs w:val="28"/>
              </w:rPr>
            </w:pPr>
            <w:r w:rsidRPr="002B2B14">
              <w:rPr>
                <w:rFonts w:ascii="Times New Roman" w:eastAsia="Calibri" w:hAnsi="Times New Roman" w:cs="Times New Roman"/>
                <w:sz w:val="28"/>
                <w:szCs w:val="28"/>
              </w:rPr>
              <w:t>Комбайн «Вектор»-410</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9 700 000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rPr>
                <w:rFonts w:ascii="Times New Roman" w:eastAsia="Calibri" w:hAnsi="Times New Roman" w:cs="Times New Roman"/>
                <w:sz w:val="28"/>
                <w:szCs w:val="28"/>
              </w:rPr>
            </w:pPr>
            <w:r w:rsidRPr="002B2B14">
              <w:rPr>
                <w:rFonts w:ascii="Times New Roman" w:eastAsia="Calibri" w:hAnsi="Times New Roman" w:cs="Times New Roman"/>
                <w:sz w:val="28"/>
                <w:szCs w:val="28"/>
              </w:rPr>
              <w:t>Борона дисковая БДТ-7</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750 000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rPr>
                <w:rFonts w:ascii="Times New Roman" w:eastAsia="Calibri" w:hAnsi="Times New Roman" w:cs="Times New Roman"/>
                <w:sz w:val="28"/>
                <w:szCs w:val="28"/>
              </w:rPr>
            </w:pPr>
            <w:r w:rsidRPr="002B2B14">
              <w:rPr>
                <w:rFonts w:ascii="Times New Roman" w:eastAsia="Calibri" w:hAnsi="Times New Roman" w:cs="Times New Roman"/>
                <w:sz w:val="28"/>
                <w:szCs w:val="28"/>
              </w:rPr>
              <w:t>Микроавтобус</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1 100 000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Ларь морозильный </w:t>
            </w:r>
            <w:proofErr w:type="spellStart"/>
            <w:r w:rsidRPr="002B2B14">
              <w:rPr>
                <w:rFonts w:ascii="Times New Roman" w:eastAsia="Times New Roman" w:hAnsi="Times New Roman" w:cs="Times New Roman"/>
                <w:sz w:val="28"/>
                <w:szCs w:val="28"/>
                <w:lang w:eastAsia="ru-RU"/>
              </w:rPr>
              <w:t>Polair</w:t>
            </w:r>
            <w:proofErr w:type="spellEnd"/>
            <w:r w:rsidRPr="002B2B14">
              <w:rPr>
                <w:rFonts w:ascii="Times New Roman" w:eastAsia="Times New Roman" w:hAnsi="Times New Roman" w:cs="Times New Roman"/>
                <w:sz w:val="28"/>
                <w:szCs w:val="28"/>
                <w:lang w:eastAsia="ru-RU"/>
              </w:rPr>
              <w:t xml:space="preserve"> SF120LF-S для соответствия товарного соседства</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val="en-US" w:eastAsia="ru-RU"/>
              </w:rPr>
            </w:pPr>
            <w:r w:rsidRPr="002B2B14">
              <w:rPr>
                <w:rFonts w:ascii="Times New Roman" w:eastAsia="Times New Roman" w:hAnsi="Times New Roman" w:cs="Times New Roman"/>
                <w:sz w:val="28"/>
                <w:szCs w:val="28"/>
                <w:lang w:val="en-US" w:eastAsia="ru-RU"/>
              </w:rPr>
              <w:t>2</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53 360,00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Плита электрическая </w:t>
            </w:r>
            <w:proofErr w:type="spellStart"/>
            <w:r w:rsidRPr="002B2B14">
              <w:rPr>
                <w:rFonts w:ascii="Times New Roman" w:eastAsia="Times New Roman" w:hAnsi="Times New Roman" w:cs="Times New Roman"/>
                <w:sz w:val="28"/>
                <w:szCs w:val="28"/>
                <w:lang w:eastAsia="ru-RU"/>
              </w:rPr>
              <w:t>Abat</w:t>
            </w:r>
            <w:proofErr w:type="spellEnd"/>
            <w:r w:rsidRPr="002B2B14">
              <w:rPr>
                <w:rFonts w:ascii="Times New Roman" w:eastAsia="Times New Roman" w:hAnsi="Times New Roman" w:cs="Times New Roman"/>
                <w:sz w:val="28"/>
                <w:szCs w:val="28"/>
                <w:lang w:eastAsia="ru-RU"/>
              </w:rPr>
              <w:t xml:space="preserve"> ЭП-4 П</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39 300,00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lastRenderedPageBreak/>
              <w:t xml:space="preserve">Местный </w:t>
            </w:r>
            <w:proofErr w:type="spellStart"/>
            <w:r w:rsidRPr="002B2B14">
              <w:rPr>
                <w:rFonts w:ascii="Times New Roman" w:eastAsia="Times New Roman" w:hAnsi="Times New Roman" w:cs="Times New Roman"/>
                <w:sz w:val="28"/>
                <w:szCs w:val="28"/>
                <w:lang w:eastAsia="ru-RU"/>
              </w:rPr>
              <w:t>вентотсос</w:t>
            </w:r>
            <w:proofErr w:type="spellEnd"/>
            <w:r w:rsidRPr="002B2B14">
              <w:rPr>
                <w:rFonts w:ascii="Times New Roman" w:eastAsia="Times New Roman" w:hAnsi="Times New Roman" w:cs="Times New Roman"/>
                <w:sz w:val="28"/>
                <w:szCs w:val="28"/>
                <w:lang w:eastAsia="ru-RU"/>
              </w:rPr>
              <w:t xml:space="preserve"> </w:t>
            </w:r>
            <w:proofErr w:type="spellStart"/>
            <w:r w:rsidRPr="002B2B14">
              <w:rPr>
                <w:rFonts w:ascii="Times New Roman" w:eastAsia="Times New Roman" w:hAnsi="Times New Roman" w:cs="Times New Roman"/>
                <w:sz w:val="28"/>
                <w:szCs w:val="28"/>
                <w:lang w:eastAsia="ru-RU"/>
              </w:rPr>
              <w:t>пристенный</w:t>
            </w:r>
            <w:proofErr w:type="spellEnd"/>
            <w:r w:rsidRPr="002B2B14">
              <w:rPr>
                <w:rFonts w:ascii="Times New Roman" w:eastAsia="Times New Roman" w:hAnsi="Times New Roman" w:cs="Times New Roman"/>
                <w:sz w:val="28"/>
                <w:szCs w:val="28"/>
                <w:lang w:eastAsia="ru-RU"/>
              </w:rPr>
              <w:t xml:space="preserve"> МВО-2,0МВС</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25 118,00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proofErr w:type="spellStart"/>
            <w:r w:rsidRPr="002B2B14">
              <w:rPr>
                <w:rFonts w:ascii="Times New Roman" w:eastAsia="Times New Roman" w:hAnsi="Times New Roman" w:cs="Times New Roman"/>
                <w:sz w:val="28"/>
                <w:szCs w:val="28"/>
                <w:lang w:eastAsia="ru-RU"/>
              </w:rPr>
              <w:t>Электроводонагреватель</w:t>
            </w:r>
            <w:proofErr w:type="spellEnd"/>
            <w:r w:rsidRPr="002B2B14">
              <w:rPr>
                <w:rFonts w:ascii="Times New Roman" w:eastAsia="Times New Roman" w:hAnsi="Times New Roman" w:cs="Times New Roman"/>
                <w:sz w:val="28"/>
                <w:szCs w:val="28"/>
                <w:lang w:eastAsia="ru-RU"/>
              </w:rPr>
              <w:t xml:space="preserve"> ,емкость 100 л </w:t>
            </w:r>
            <w:r w:rsidRPr="002B2B14">
              <w:rPr>
                <w:rFonts w:ascii="Times New Roman" w:eastAsia="Times New Roman" w:hAnsi="Times New Roman" w:cs="Times New Roman"/>
                <w:sz w:val="28"/>
                <w:szCs w:val="28"/>
                <w:lang w:val="en-US" w:eastAsia="ru-RU"/>
              </w:rPr>
              <w:t>Royal</w:t>
            </w:r>
            <w:r w:rsidRPr="00612E1A">
              <w:rPr>
                <w:rFonts w:ascii="Times New Roman" w:eastAsia="Times New Roman" w:hAnsi="Times New Roman" w:cs="Times New Roman"/>
                <w:sz w:val="28"/>
                <w:szCs w:val="28"/>
                <w:lang w:eastAsia="ru-RU"/>
              </w:rPr>
              <w:t xml:space="preserve"> </w:t>
            </w:r>
            <w:proofErr w:type="spellStart"/>
            <w:r w:rsidRPr="002B2B14">
              <w:rPr>
                <w:rFonts w:ascii="Times New Roman" w:eastAsia="Times New Roman" w:hAnsi="Times New Roman" w:cs="Times New Roman"/>
                <w:sz w:val="28"/>
                <w:szCs w:val="28"/>
                <w:lang w:val="en-US" w:eastAsia="ru-RU"/>
              </w:rPr>
              <w:t>Clima</w:t>
            </w:r>
            <w:proofErr w:type="spellEnd"/>
            <w:r w:rsidRPr="00612E1A">
              <w:rPr>
                <w:rFonts w:ascii="Times New Roman" w:eastAsia="Times New Roman" w:hAnsi="Times New Roman" w:cs="Times New Roman"/>
                <w:sz w:val="28"/>
                <w:szCs w:val="28"/>
                <w:lang w:eastAsia="ru-RU"/>
              </w:rPr>
              <w:t xml:space="preserve"> </w:t>
            </w:r>
            <w:r w:rsidRPr="002B2B14">
              <w:rPr>
                <w:rFonts w:ascii="Times New Roman" w:eastAsia="Times New Roman" w:hAnsi="Times New Roman" w:cs="Times New Roman"/>
                <w:sz w:val="28"/>
                <w:szCs w:val="28"/>
                <w:lang w:val="en-US" w:eastAsia="ru-RU"/>
              </w:rPr>
              <w:t>RWH</w:t>
            </w:r>
            <w:r w:rsidRPr="002B2B14">
              <w:rPr>
                <w:rFonts w:ascii="Times New Roman" w:eastAsia="Times New Roman" w:hAnsi="Times New Roman" w:cs="Times New Roman"/>
                <w:sz w:val="28"/>
                <w:szCs w:val="28"/>
                <w:lang w:eastAsia="ru-RU"/>
              </w:rPr>
              <w:t xml:space="preserve"> –</w:t>
            </w:r>
            <w:r w:rsidRPr="002B2B14">
              <w:rPr>
                <w:rFonts w:ascii="Times New Roman" w:eastAsia="Times New Roman" w:hAnsi="Times New Roman" w:cs="Times New Roman"/>
                <w:sz w:val="28"/>
                <w:szCs w:val="28"/>
                <w:lang w:val="en-US" w:eastAsia="ru-RU"/>
              </w:rPr>
              <w:t>F</w:t>
            </w:r>
            <w:r w:rsidRPr="002B2B14">
              <w:rPr>
                <w:rFonts w:ascii="Times New Roman" w:eastAsia="Times New Roman" w:hAnsi="Times New Roman" w:cs="Times New Roman"/>
                <w:sz w:val="28"/>
                <w:szCs w:val="28"/>
                <w:lang w:eastAsia="ru-RU"/>
              </w:rPr>
              <w:t xml:space="preserve"> 100</w:t>
            </w:r>
            <w:r w:rsidRPr="002B2B14">
              <w:rPr>
                <w:rFonts w:ascii="Times New Roman" w:eastAsia="Times New Roman" w:hAnsi="Times New Roman" w:cs="Times New Roman"/>
                <w:sz w:val="28"/>
                <w:szCs w:val="28"/>
                <w:lang w:val="en-US" w:eastAsia="ru-RU"/>
              </w:rPr>
              <w:t>RE</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val="en-US" w:eastAsia="ru-RU"/>
              </w:rPr>
            </w:pPr>
            <w:r w:rsidRPr="002B2B14">
              <w:rPr>
                <w:rFonts w:ascii="Times New Roman" w:eastAsia="Times New Roman" w:hAnsi="Times New Roman" w:cs="Times New Roman"/>
                <w:sz w:val="28"/>
                <w:szCs w:val="28"/>
                <w:lang w:val="en-US" w:eastAsia="ru-RU"/>
              </w:rPr>
              <w:t>2</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14 520,00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Электронные весы Масса-К МК-6,2-А-21</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3</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24 429,00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val="en-US" w:eastAsia="ru-RU"/>
              </w:rPr>
            </w:pPr>
            <w:proofErr w:type="spellStart"/>
            <w:r w:rsidRPr="002B2B14">
              <w:rPr>
                <w:rFonts w:ascii="Times New Roman" w:eastAsia="Times New Roman" w:hAnsi="Times New Roman" w:cs="Times New Roman"/>
                <w:sz w:val="28"/>
                <w:szCs w:val="28"/>
                <w:lang w:eastAsia="ru-RU"/>
              </w:rPr>
              <w:t>Электромясорубка</w:t>
            </w:r>
            <w:proofErr w:type="spellEnd"/>
            <w:r w:rsidRPr="002B2B14">
              <w:rPr>
                <w:rFonts w:ascii="Times New Roman" w:eastAsia="Times New Roman" w:hAnsi="Times New Roman" w:cs="Times New Roman"/>
                <w:sz w:val="28"/>
                <w:szCs w:val="28"/>
                <w:lang w:eastAsia="ru-RU"/>
              </w:rPr>
              <w:t xml:space="preserve"> </w:t>
            </w:r>
            <w:proofErr w:type="spellStart"/>
            <w:r w:rsidRPr="002B2B14">
              <w:rPr>
                <w:rFonts w:ascii="Times New Roman" w:eastAsia="Times New Roman" w:hAnsi="Times New Roman" w:cs="Times New Roman"/>
                <w:sz w:val="28"/>
                <w:szCs w:val="28"/>
                <w:lang w:eastAsia="ru-RU"/>
              </w:rPr>
              <w:t>Gastrorag</w:t>
            </w:r>
            <w:proofErr w:type="spellEnd"/>
            <w:r w:rsidRPr="002B2B14">
              <w:rPr>
                <w:rFonts w:ascii="Times New Roman" w:eastAsia="Times New Roman" w:hAnsi="Times New Roman" w:cs="Times New Roman"/>
                <w:sz w:val="28"/>
                <w:szCs w:val="28"/>
                <w:lang w:eastAsia="ru-RU"/>
              </w:rPr>
              <w:t xml:space="preserve"> ТС 121-Z1</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val="en-US" w:eastAsia="ru-RU"/>
              </w:rPr>
            </w:pPr>
            <w:r w:rsidRPr="002B2B14">
              <w:rPr>
                <w:rFonts w:ascii="Times New Roman" w:eastAsia="Times New Roman" w:hAnsi="Times New Roman" w:cs="Times New Roman"/>
                <w:sz w:val="28"/>
                <w:szCs w:val="28"/>
                <w:lang w:val="en-US"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15 518,00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Подставка под кухонный инвентарь </w:t>
            </w:r>
            <w:proofErr w:type="spellStart"/>
            <w:r w:rsidRPr="002B2B14">
              <w:rPr>
                <w:rFonts w:ascii="Times New Roman" w:eastAsia="Times New Roman" w:hAnsi="Times New Roman" w:cs="Times New Roman"/>
                <w:sz w:val="28"/>
                <w:szCs w:val="28"/>
                <w:lang w:eastAsia="ru-RU"/>
              </w:rPr>
              <w:t>Мартэл</w:t>
            </w:r>
            <w:proofErr w:type="spellEnd"/>
            <w:r w:rsidRPr="002B2B14">
              <w:rPr>
                <w:rFonts w:ascii="Times New Roman" w:eastAsia="Times New Roman" w:hAnsi="Times New Roman" w:cs="Times New Roman"/>
                <w:sz w:val="28"/>
                <w:szCs w:val="28"/>
                <w:lang w:eastAsia="ru-RU"/>
              </w:rPr>
              <w:t xml:space="preserve"> ПК6*4</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2 149,00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Прилавок мармит универсальный(первых и вторых блюд)Школьник МЭП-У-15/7</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54 829,00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Кассовый аппарат Меркурий185ф</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5 400,00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Ванна моечная 2-х секционная </w:t>
            </w:r>
            <w:proofErr w:type="spellStart"/>
            <w:r w:rsidRPr="002B2B14">
              <w:rPr>
                <w:rFonts w:ascii="Times New Roman" w:eastAsia="Times New Roman" w:hAnsi="Times New Roman" w:cs="Times New Roman"/>
                <w:sz w:val="28"/>
                <w:szCs w:val="28"/>
                <w:lang w:eastAsia="ru-RU"/>
              </w:rPr>
              <w:t>Мартэл</w:t>
            </w:r>
            <w:proofErr w:type="spellEnd"/>
            <w:r w:rsidRPr="002B2B14">
              <w:rPr>
                <w:rFonts w:ascii="Times New Roman" w:eastAsia="Times New Roman" w:hAnsi="Times New Roman" w:cs="Times New Roman"/>
                <w:sz w:val="28"/>
                <w:szCs w:val="28"/>
                <w:lang w:eastAsia="ru-RU"/>
              </w:rPr>
              <w:t xml:space="preserve"> ВМ 2/5</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8 881,00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Стол производственный с мойкой </w:t>
            </w:r>
            <w:proofErr w:type="spellStart"/>
            <w:r w:rsidRPr="002B2B14">
              <w:rPr>
                <w:rFonts w:ascii="Times New Roman" w:eastAsia="Times New Roman" w:hAnsi="Times New Roman" w:cs="Times New Roman"/>
                <w:sz w:val="28"/>
                <w:szCs w:val="28"/>
                <w:lang w:val="en-US" w:eastAsia="ru-RU"/>
              </w:rPr>
              <w:t>Abat</w:t>
            </w:r>
            <w:proofErr w:type="spellEnd"/>
            <w:r w:rsidRPr="002B2B14">
              <w:rPr>
                <w:rFonts w:ascii="Times New Roman" w:eastAsia="Times New Roman" w:hAnsi="Times New Roman" w:cs="Times New Roman"/>
                <w:sz w:val="28"/>
                <w:szCs w:val="28"/>
                <w:lang w:eastAsia="ru-RU"/>
              </w:rPr>
              <w:t xml:space="preserve"> СМО6-3рч</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16 721,00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Ванна моечная 2-х секционная </w:t>
            </w:r>
            <w:proofErr w:type="spellStart"/>
            <w:r w:rsidRPr="002B2B14">
              <w:rPr>
                <w:rFonts w:ascii="Times New Roman" w:eastAsia="Times New Roman" w:hAnsi="Times New Roman" w:cs="Times New Roman"/>
                <w:sz w:val="28"/>
                <w:szCs w:val="28"/>
                <w:lang w:eastAsia="ru-RU"/>
              </w:rPr>
              <w:t>Мартэл</w:t>
            </w:r>
            <w:proofErr w:type="spellEnd"/>
            <w:r w:rsidRPr="002B2B14">
              <w:rPr>
                <w:rFonts w:ascii="Times New Roman" w:eastAsia="Times New Roman" w:hAnsi="Times New Roman" w:cs="Times New Roman"/>
                <w:sz w:val="28"/>
                <w:szCs w:val="28"/>
                <w:lang w:eastAsia="ru-RU"/>
              </w:rPr>
              <w:t xml:space="preserve"> ВМ 2/4</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8 268,00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Стол </w:t>
            </w:r>
            <w:proofErr w:type="spellStart"/>
            <w:r w:rsidRPr="002B2B14">
              <w:rPr>
                <w:rFonts w:ascii="Times New Roman" w:eastAsia="Times New Roman" w:hAnsi="Times New Roman" w:cs="Times New Roman"/>
                <w:sz w:val="28"/>
                <w:szCs w:val="28"/>
                <w:lang w:eastAsia="ru-RU"/>
              </w:rPr>
              <w:t>пристенный</w:t>
            </w:r>
            <w:proofErr w:type="spellEnd"/>
            <w:r w:rsidRPr="002B2B14">
              <w:rPr>
                <w:rFonts w:ascii="Times New Roman" w:eastAsia="Times New Roman" w:hAnsi="Times New Roman" w:cs="Times New Roman"/>
                <w:sz w:val="28"/>
                <w:szCs w:val="28"/>
                <w:lang w:eastAsia="ru-RU"/>
              </w:rPr>
              <w:t xml:space="preserve"> </w:t>
            </w:r>
            <w:proofErr w:type="spellStart"/>
            <w:r w:rsidRPr="002B2B14">
              <w:rPr>
                <w:rFonts w:ascii="Times New Roman" w:eastAsia="Times New Roman" w:hAnsi="Times New Roman" w:cs="Times New Roman"/>
                <w:sz w:val="28"/>
                <w:szCs w:val="28"/>
                <w:lang w:eastAsia="ru-RU"/>
              </w:rPr>
              <w:t>Мартэл</w:t>
            </w:r>
            <w:proofErr w:type="spellEnd"/>
            <w:r w:rsidRPr="002B2B14">
              <w:rPr>
                <w:rFonts w:ascii="Times New Roman" w:eastAsia="Times New Roman" w:hAnsi="Times New Roman" w:cs="Times New Roman"/>
                <w:sz w:val="28"/>
                <w:szCs w:val="28"/>
                <w:lang w:eastAsia="ru-RU"/>
              </w:rPr>
              <w:t xml:space="preserve">  с бортом СП 6+6</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3</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13 539,00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Стол производственный </w:t>
            </w:r>
            <w:proofErr w:type="spellStart"/>
            <w:r w:rsidRPr="002B2B14">
              <w:rPr>
                <w:rFonts w:ascii="Times New Roman" w:eastAsia="Times New Roman" w:hAnsi="Times New Roman" w:cs="Times New Roman"/>
                <w:sz w:val="28"/>
                <w:szCs w:val="28"/>
                <w:lang w:eastAsia="ru-RU"/>
              </w:rPr>
              <w:t>Мартэл</w:t>
            </w:r>
            <w:proofErr w:type="spellEnd"/>
            <w:r w:rsidRPr="002B2B14">
              <w:rPr>
                <w:rFonts w:ascii="Times New Roman" w:eastAsia="Times New Roman" w:hAnsi="Times New Roman" w:cs="Times New Roman"/>
                <w:sz w:val="28"/>
                <w:szCs w:val="28"/>
                <w:lang w:eastAsia="ru-RU"/>
              </w:rPr>
              <w:t xml:space="preserve"> СКР 12/8 </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12 865,00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Стол для обработки мяса </w:t>
            </w:r>
            <w:proofErr w:type="spellStart"/>
            <w:r w:rsidRPr="002B2B14">
              <w:rPr>
                <w:rFonts w:ascii="Times New Roman" w:eastAsia="Times New Roman" w:hAnsi="Times New Roman" w:cs="Times New Roman"/>
                <w:sz w:val="28"/>
                <w:szCs w:val="28"/>
                <w:lang w:val="en-US" w:eastAsia="ru-RU"/>
              </w:rPr>
              <w:t>Atesy</w:t>
            </w:r>
            <w:proofErr w:type="spellEnd"/>
            <w:r w:rsidRPr="002B2B14">
              <w:rPr>
                <w:rFonts w:ascii="Times New Roman" w:eastAsia="Times New Roman" w:hAnsi="Times New Roman" w:cs="Times New Roman"/>
                <w:sz w:val="28"/>
                <w:szCs w:val="28"/>
                <w:lang w:eastAsia="ru-RU"/>
              </w:rPr>
              <w:t xml:space="preserve"> СМ-3/1200/600</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10 160,00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Шкаф для кухонной посуды ШДКЭ-900/600/1800</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2</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24 434,00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Шкаф для хлеба </w:t>
            </w:r>
            <w:proofErr w:type="spellStart"/>
            <w:r w:rsidRPr="002B2B14">
              <w:rPr>
                <w:rFonts w:ascii="Times New Roman" w:eastAsia="Times New Roman" w:hAnsi="Times New Roman" w:cs="Times New Roman"/>
                <w:sz w:val="28"/>
                <w:szCs w:val="28"/>
                <w:lang w:val="en-US" w:eastAsia="ru-RU"/>
              </w:rPr>
              <w:t>Assum</w:t>
            </w:r>
            <w:proofErr w:type="spellEnd"/>
            <w:r w:rsidRPr="002B2B14">
              <w:rPr>
                <w:rFonts w:ascii="Times New Roman" w:eastAsia="Times New Roman" w:hAnsi="Times New Roman" w:cs="Times New Roman"/>
                <w:sz w:val="28"/>
                <w:szCs w:val="28"/>
                <w:lang w:eastAsia="ru-RU"/>
              </w:rPr>
              <w:t xml:space="preserve"> ШХ 810/480/1800</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23 763,00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Стеллаж кухонный </w:t>
            </w:r>
            <w:proofErr w:type="spellStart"/>
            <w:r w:rsidRPr="002B2B14">
              <w:rPr>
                <w:rFonts w:ascii="Times New Roman" w:eastAsia="Times New Roman" w:hAnsi="Times New Roman" w:cs="Times New Roman"/>
                <w:sz w:val="28"/>
                <w:szCs w:val="28"/>
                <w:lang w:eastAsia="ru-RU"/>
              </w:rPr>
              <w:t>Марихолдмаш</w:t>
            </w:r>
            <w:proofErr w:type="spellEnd"/>
            <w:r w:rsidRPr="002B2B14">
              <w:rPr>
                <w:rFonts w:ascii="Times New Roman" w:eastAsia="Times New Roman" w:hAnsi="Times New Roman" w:cs="Times New Roman"/>
                <w:sz w:val="28"/>
                <w:szCs w:val="28"/>
                <w:lang w:eastAsia="ru-RU"/>
              </w:rPr>
              <w:t xml:space="preserve"> С-4Р-0,4/1,2/1,6</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6 330,00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Стеллаж кухонный решетчатый С-4Р-0,4/0,4/1,6</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6 604,00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Стеллаж кухонный универсальный СУ-5-0,3/0,95/1,8</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9 608,00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Подтоварник </w:t>
            </w:r>
            <w:proofErr w:type="spellStart"/>
            <w:r w:rsidRPr="002B2B14">
              <w:rPr>
                <w:rFonts w:ascii="Times New Roman" w:eastAsia="Times New Roman" w:hAnsi="Times New Roman" w:cs="Times New Roman"/>
                <w:sz w:val="28"/>
                <w:szCs w:val="28"/>
                <w:lang w:val="en-US" w:eastAsia="ru-RU"/>
              </w:rPr>
              <w:t>Assum</w:t>
            </w:r>
            <w:proofErr w:type="spellEnd"/>
            <w:r w:rsidRPr="002B2B14">
              <w:rPr>
                <w:rFonts w:ascii="Times New Roman" w:eastAsia="Times New Roman" w:hAnsi="Times New Roman" w:cs="Times New Roman"/>
                <w:sz w:val="28"/>
                <w:szCs w:val="28"/>
                <w:lang w:eastAsia="ru-RU"/>
              </w:rPr>
              <w:t xml:space="preserve"> ПП-10/4</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5 025,00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Стол обеденный СТ 6/1 со столешницей из ДСП</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7</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26 670,00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Стул Венский СМ 7/6</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28</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29 680,00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proofErr w:type="spellStart"/>
            <w:r w:rsidRPr="002B2B14">
              <w:rPr>
                <w:rFonts w:ascii="Times New Roman" w:eastAsia="Times New Roman" w:hAnsi="Times New Roman" w:cs="Times New Roman"/>
                <w:sz w:val="28"/>
                <w:szCs w:val="28"/>
                <w:lang w:eastAsia="ru-RU"/>
              </w:rPr>
              <w:t>Пароконвектомат</w:t>
            </w:r>
            <w:proofErr w:type="spellEnd"/>
            <w:r w:rsidRPr="002B2B14">
              <w:rPr>
                <w:rFonts w:ascii="Times New Roman" w:eastAsia="Times New Roman" w:hAnsi="Times New Roman" w:cs="Times New Roman"/>
                <w:sz w:val="28"/>
                <w:szCs w:val="28"/>
                <w:lang w:eastAsia="ru-RU"/>
              </w:rPr>
              <w:t xml:space="preserve"> </w:t>
            </w:r>
            <w:proofErr w:type="spellStart"/>
            <w:r w:rsidRPr="002B2B14">
              <w:rPr>
                <w:rFonts w:ascii="Times New Roman" w:eastAsia="Times New Roman" w:hAnsi="Times New Roman" w:cs="Times New Roman"/>
                <w:sz w:val="28"/>
                <w:szCs w:val="28"/>
                <w:lang w:eastAsia="ru-RU"/>
              </w:rPr>
              <w:t>Abat</w:t>
            </w:r>
            <w:proofErr w:type="spellEnd"/>
            <w:r w:rsidRPr="002B2B14">
              <w:rPr>
                <w:rFonts w:ascii="Times New Roman" w:eastAsia="Times New Roman" w:hAnsi="Times New Roman" w:cs="Times New Roman"/>
                <w:sz w:val="28"/>
                <w:szCs w:val="28"/>
                <w:lang w:eastAsia="ru-RU"/>
              </w:rPr>
              <w:t xml:space="preserve"> ПКА10-1/1 ВМ-2</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178 016,00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Машина </w:t>
            </w:r>
            <w:proofErr w:type="spellStart"/>
            <w:r w:rsidRPr="002B2B14">
              <w:rPr>
                <w:rFonts w:ascii="Times New Roman" w:eastAsia="Times New Roman" w:hAnsi="Times New Roman" w:cs="Times New Roman"/>
                <w:sz w:val="28"/>
                <w:szCs w:val="28"/>
                <w:lang w:eastAsia="ru-RU"/>
              </w:rPr>
              <w:t>протирочно</w:t>
            </w:r>
            <w:proofErr w:type="spellEnd"/>
            <w:r w:rsidRPr="002B2B14">
              <w:rPr>
                <w:rFonts w:ascii="Times New Roman" w:eastAsia="Times New Roman" w:hAnsi="Times New Roman" w:cs="Times New Roman"/>
                <w:sz w:val="28"/>
                <w:szCs w:val="28"/>
                <w:lang w:eastAsia="ru-RU"/>
              </w:rPr>
              <w:t xml:space="preserve">-резательная </w:t>
            </w:r>
            <w:proofErr w:type="spellStart"/>
            <w:r w:rsidRPr="002B2B14">
              <w:rPr>
                <w:rFonts w:ascii="Times New Roman" w:eastAsia="Times New Roman" w:hAnsi="Times New Roman" w:cs="Times New Roman"/>
                <w:sz w:val="28"/>
                <w:szCs w:val="28"/>
                <w:lang w:eastAsia="ru-RU"/>
              </w:rPr>
              <w:t>Белторгмаш</w:t>
            </w:r>
            <w:proofErr w:type="spellEnd"/>
            <w:r w:rsidRPr="002B2B14">
              <w:rPr>
                <w:rFonts w:ascii="Times New Roman" w:eastAsia="Times New Roman" w:hAnsi="Times New Roman" w:cs="Times New Roman"/>
                <w:sz w:val="28"/>
                <w:szCs w:val="28"/>
                <w:lang w:eastAsia="ru-RU"/>
              </w:rPr>
              <w:t xml:space="preserve"> МПР -350М</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47 516,00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Холодильный шкаф </w:t>
            </w:r>
            <w:proofErr w:type="spellStart"/>
            <w:r w:rsidRPr="002B2B14">
              <w:rPr>
                <w:rFonts w:ascii="Times New Roman" w:eastAsia="Times New Roman" w:hAnsi="Times New Roman" w:cs="Times New Roman"/>
                <w:sz w:val="28"/>
                <w:szCs w:val="28"/>
                <w:lang w:eastAsia="ru-RU"/>
              </w:rPr>
              <w:t>Polair</w:t>
            </w:r>
            <w:proofErr w:type="spellEnd"/>
            <w:r w:rsidRPr="002B2B14">
              <w:rPr>
                <w:rFonts w:ascii="Times New Roman" w:eastAsia="Times New Roman" w:hAnsi="Times New Roman" w:cs="Times New Roman"/>
                <w:sz w:val="28"/>
                <w:szCs w:val="28"/>
                <w:lang w:eastAsia="ru-RU"/>
              </w:rPr>
              <w:t xml:space="preserve"> ДР105-5</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42 440,00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lastRenderedPageBreak/>
              <w:t xml:space="preserve">Полка </w:t>
            </w:r>
            <w:proofErr w:type="spellStart"/>
            <w:r w:rsidRPr="002B2B14">
              <w:rPr>
                <w:rFonts w:ascii="Times New Roman" w:eastAsia="Times New Roman" w:hAnsi="Times New Roman" w:cs="Times New Roman"/>
                <w:sz w:val="28"/>
                <w:szCs w:val="28"/>
                <w:lang w:val="en-US" w:eastAsia="ru-RU"/>
              </w:rPr>
              <w:t>Asesy</w:t>
            </w:r>
            <w:proofErr w:type="spellEnd"/>
            <w:r w:rsidRPr="002B2B14">
              <w:rPr>
                <w:rFonts w:ascii="Times New Roman" w:eastAsia="Times New Roman" w:hAnsi="Times New Roman" w:cs="Times New Roman"/>
                <w:sz w:val="28"/>
                <w:szCs w:val="28"/>
                <w:lang w:eastAsia="ru-RU"/>
              </w:rPr>
              <w:t xml:space="preserve"> ПКК-600(для хранения крышек)</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6 180,00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Полка </w:t>
            </w:r>
            <w:proofErr w:type="spellStart"/>
            <w:r w:rsidRPr="002B2B14">
              <w:rPr>
                <w:rFonts w:ascii="Times New Roman" w:eastAsia="Times New Roman" w:hAnsi="Times New Roman" w:cs="Times New Roman"/>
                <w:sz w:val="28"/>
                <w:szCs w:val="28"/>
                <w:lang w:eastAsia="ru-RU"/>
              </w:rPr>
              <w:t>Мартэл</w:t>
            </w:r>
            <w:proofErr w:type="spellEnd"/>
            <w:r w:rsidRPr="002B2B14">
              <w:rPr>
                <w:rFonts w:ascii="Times New Roman" w:eastAsia="Times New Roman" w:hAnsi="Times New Roman" w:cs="Times New Roman"/>
                <w:sz w:val="28"/>
                <w:szCs w:val="28"/>
                <w:lang w:eastAsia="ru-RU"/>
              </w:rPr>
              <w:t xml:space="preserve"> ПД950/17(для хранения досок)</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4 686,00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Сушилка для рук </w:t>
            </w:r>
            <w:proofErr w:type="spellStart"/>
            <w:r w:rsidRPr="002B2B14">
              <w:rPr>
                <w:rFonts w:ascii="Times New Roman" w:eastAsia="Times New Roman" w:hAnsi="Times New Roman" w:cs="Times New Roman"/>
                <w:sz w:val="28"/>
                <w:szCs w:val="28"/>
                <w:lang w:val="en-US" w:eastAsia="ru-RU"/>
              </w:rPr>
              <w:t>Neoclima</w:t>
            </w:r>
            <w:proofErr w:type="spellEnd"/>
            <w:r w:rsidRPr="00612E1A">
              <w:rPr>
                <w:rFonts w:ascii="Times New Roman" w:eastAsia="Times New Roman" w:hAnsi="Times New Roman" w:cs="Times New Roman"/>
                <w:sz w:val="28"/>
                <w:szCs w:val="28"/>
                <w:lang w:eastAsia="ru-RU"/>
              </w:rPr>
              <w:t xml:space="preserve"> </w:t>
            </w:r>
            <w:r w:rsidRPr="002B2B14">
              <w:rPr>
                <w:rFonts w:ascii="Times New Roman" w:eastAsia="Times New Roman" w:hAnsi="Times New Roman" w:cs="Times New Roman"/>
                <w:sz w:val="28"/>
                <w:szCs w:val="28"/>
                <w:lang w:val="en-US" w:eastAsia="ru-RU"/>
              </w:rPr>
              <w:t>NHD</w:t>
            </w:r>
            <w:r w:rsidRPr="002B2B14">
              <w:rPr>
                <w:rFonts w:ascii="Times New Roman" w:eastAsia="Times New Roman" w:hAnsi="Times New Roman" w:cs="Times New Roman"/>
                <w:sz w:val="28"/>
                <w:szCs w:val="28"/>
                <w:lang w:eastAsia="ru-RU"/>
              </w:rPr>
              <w:t>-2.0</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val="en-US" w:eastAsia="ru-RU"/>
              </w:rPr>
            </w:pPr>
            <w:r w:rsidRPr="002B2B14">
              <w:rPr>
                <w:rFonts w:ascii="Times New Roman" w:eastAsia="Times New Roman" w:hAnsi="Times New Roman" w:cs="Times New Roman"/>
                <w:sz w:val="28"/>
                <w:szCs w:val="28"/>
                <w:lang w:val="en-US" w:eastAsia="ru-RU"/>
              </w:rPr>
              <w:t>2</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6 456,00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 xml:space="preserve">Шкаф жарочно-пекарский </w:t>
            </w:r>
            <w:proofErr w:type="spellStart"/>
            <w:r w:rsidRPr="002B2B14">
              <w:rPr>
                <w:rFonts w:ascii="Times New Roman" w:eastAsia="Times New Roman" w:hAnsi="Times New Roman" w:cs="Times New Roman"/>
                <w:sz w:val="28"/>
                <w:szCs w:val="28"/>
                <w:lang w:eastAsia="ru-RU"/>
              </w:rPr>
              <w:t>Тулаторгтехника</w:t>
            </w:r>
            <w:proofErr w:type="spellEnd"/>
            <w:r w:rsidRPr="002B2B14">
              <w:rPr>
                <w:rFonts w:ascii="Times New Roman" w:eastAsia="Times New Roman" w:hAnsi="Times New Roman" w:cs="Times New Roman"/>
                <w:sz w:val="28"/>
                <w:szCs w:val="28"/>
                <w:lang w:eastAsia="ru-RU"/>
              </w:rPr>
              <w:t xml:space="preserve"> ЭШП-2с нержавейка</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54 910,00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Кассовая кабина БЗТО «Фуршет»</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1</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9 643,00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proofErr w:type="spellStart"/>
            <w:r w:rsidRPr="002B2B14">
              <w:rPr>
                <w:rFonts w:ascii="Times New Roman" w:eastAsia="Times New Roman" w:hAnsi="Times New Roman" w:cs="Times New Roman"/>
                <w:sz w:val="28"/>
                <w:szCs w:val="28"/>
                <w:lang w:eastAsia="ru-RU"/>
              </w:rPr>
              <w:t>Обезараживатель</w:t>
            </w:r>
            <w:proofErr w:type="spellEnd"/>
            <w:r w:rsidRPr="002B2B14">
              <w:rPr>
                <w:rFonts w:ascii="Times New Roman" w:eastAsia="Times New Roman" w:hAnsi="Times New Roman" w:cs="Times New Roman"/>
                <w:sz w:val="28"/>
                <w:szCs w:val="28"/>
                <w:lang w:eastAsia="ru-RU"/>
              </w:rPr>
              <w:t xml:space="preserve"> воздуха Anti-Bact-50 С ПВ</w:t>
            </w:r>
          </w:p>
        </w:tc>
        <w:tc>
          <w:tcPr>
            <w:tcW w:w="1271"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r w:rsidRPr="002B2B14">
              <w:rPr>
                <w:rFonts w:ascii="Times New Roman" w:eastAsia="Times New Roman" w:hAnsi="Times New Roman" w:cs="Times New Roman"/>
                <w:sz w:val="28"/>
                <w:szCs w:val="28"/>
                <w:lang w:eastAsia="ru-RU"/>
              </w:rPr>
              <w:t>4</w:t>
            </w: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60 000,00</w:t>
            </w:r>
          </w:p>
        </w:tc>
      </w:tr>
      <w:tr w:rsidR="00612E1A" w:rsidRPr="002B2B14" w:rsidTr="00024C1B">
        <w:tc>
          <w:tcPr>
            <w:tcW w:w="5659"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rPr>
                <w:rFonts w:ascii="Times New Roman" w:eastAsia="Times New Roman" w:hAnsi="Times New Roman" w:cs="Times New Roman"/>
                <w:sz w:val="28"/>
                <w:szCs w:val="28"/>
                <w:lang w:eastAsia="ru-RU"/>
              </w:rPr>
            </w:pPr>
          </w:p>
        </w:tc>
        <w:tc>
          <w:tcPr>
            <w:tcW w:w="1271" w:type="dxa"/>
            <w:tcBorders>
              <w:top w:val="single" w:sz="4" w:space="0" w:color="auto"/>
              <w:left w:val="single" w:sz="4" w:space="0" w:color="auto"/>
              <w:bottom w:val="single" w:sz="4" w:space="0" w:color="auto"/>
              <w:right w:val="single" w:sz="4" w:space="0" w:color="auto"/>
            </w:tcBorders>
          </w:tcPr>
          <w:p w:rsidR="00612E1A" w:rsidRPr="002B2B14" w:rsidRDefault="00612E1A" w:rsidP="00024C1B">
            <w:pPr>
              <w:spacing w:after="0" w:line="240" w:lineRule="auto"/>
              <w:jc w:val="center"/>
              <w:rPr>
                <w:rFonts w:ascii="Times New Roman" w:eastAsia="Times New Roman" w:hAnsi="Times New Roman" w:cs="Times New Roman"/>
                <w:sz w:val="28"/>
                <w:szCs w:val="28"/>
                <w:lang w:eastAsia="ru-RU"/>
              </w:rPr>
            </w:pPr>
          </w:p>
        </w:tc>
        <w:tc>
          <w:tcPr>
            <w:tcW w:w="2108"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spacing w:after="120"/>
              <w:ind w:right="282"/>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43 375 729,20</w:t>
            </w:r>
          </w:p>
        </w:tc>
      </w:tr>
    </w:tbl>
    <w:p w:rsidR="00612E1A" w:rsidRPr="002B2B14" w:rsidRDefault="00612E1A" w:rsidP="00612E1A">
      <w:pPr>
        <w:tabs>
          <w:tab w:val="left" w:pos="2400"/>
        </w:tabs>
        <w:spacing w:after="0" w:line="240" w:lineRule="auto"/>
        <w:jc w:val="both"/>
        <w:rPr>
          <w:rFonts w:ascii="Times New Roman" w:eastAsia="Calibri" w:hAnsi="Times New Roman" w:cs="Times New Roman"/>
          <w:sz w:val="28"/>
          <w:szCs w:val="28"/>
          <w:lang w:eastAsia="ru-RU"/>
        </w:rPr>
      </w:pPr>
    </w:p>
    <w:p w:rsidR="00612E1A" w:rsidRPr="002B2B14" w:rsidRDefault="00612E1A" w:rsidP="00612E1A">
      <w:pPr>
        <w:spacing w:line="480" w:lineRule="auto"/>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Распределение сводных финансовых затрат реализации программы развития ГБПОУ НСО «Венгеровский центр профессионального обучения»                                на период с 2020г по 2022г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1"/>
        <w:gridCol w:w="2378"/>
        <w:gridCol w:w="2379"/>
      </w:tblGrid>
      <w:tr w:rsidR="00612E1A" w:rsidRPr="002B2B14" w:rsidTr="00024C1B">
        <w:tc>
          <w:tcPr>
            <w:tcW w:w="246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829"/>
              </w:tabs>
              <w:rPr>
                <w:rFonts w:ascii="Times New Roman" w:eastAsia="Calibri" w:hAnsi="Times New Roman" w:cs="Times New Roman"/>
                <w:sz w:val="28"/>
                <w:szCs w:val="28"/>
              </w:rPr>
            </w:pPr>
            <w:r w:rsidRPr="002B2B14">
              <w:rPr>
                <w:rFonts w:ascii="Times New Roman" w:eastAsia="Calibri" w:hAnsi="Times New Roman" w:cs="Times New Roman"/>
                <w:sz w:val="28"/>
                <w:szCs w:val="28"/>
              </w:rPr>
              <w:t>Наименование средств</w:t>
            </w:r>
          </w:p>
        </w:tc>
        <w:tc>
          <w:tcPr>
            <w:tcW w:w="246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829"/>
              </w:tabs>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2020г</w:t>
            </w:r>
          </w:p>
        </w:tc>
        <w:tc>
          <w:tcPr>
            <w:tcW w:w="246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829"/>
              </w:tabs>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2021г</w:t>
            </w:r>
          </w:p>
        </w:tc>
        <w:tc>
          <w:tcPr>
            <w:tcW w:w="2464"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829"/>
              </w:tabs>
              <w:jc w:val="center"/>
              <w:rPr>
                <w:rFonts w:ascii="Times New Roman" w:eastAsia="Calibri" w:hAnsi="Times New Roman" w:cs="Times New Roman"/>
                <w:sz w:val="28"/>
                <w:szCs w:val="28"/>
              </w:rPr>
            </w:pPr>
            <w:r w:rsidRPr="002B2B14">
              <w:rPr>
                <w:rFonts w:ascii="Times New Roman" w:eastAsia="Calibri" w:hAnsi="Times New Roman" w:cs="Times New Roman"/>
                <w:sz w:val="28"/>
                <w:szCs w:val="28"/>
              </w:rPr>
              <w:t>2022г</w:t>
            </w:r>
          </w:p>
        </w:tc>
      </w:tr>
      <w:tr w:rsidR="00612E1A" w:rsidRPr="002B2B14" w:rsidTr="00024C1B">
        <w:tc>
          <w:tcPr>
            <w:tcW w:w="246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829"/>
              </w:tabs>
              <w:rPr>
                <w:rFonts w:ascii="Times New Roman" w:eastAsia="Calibri" w:hAnsi="Times New Roman" w:cs="Times New Roman"/>
                <w:sz w:val="28"/>
                <w:szCs w:val="28"/>
              </w:rPr>
            </w:pPr>
            <w:r w:rsidRPr="002B2B14">
              <w:rPr>
                <w:rFonts w:ascii="Times New Roman" w:eastAsia="Calibri" w:hAnsi="Times New Roman" w:cs="Times New Roman"/>
                <w:sz w:val="28"/>
                <w:szCs w:val="28"/>
              </w:rPr>
              <w:t>За счет областного бюджета</w:t>
            </w:r>
          </w:p>
        </w:tc>
        <w:tc>
          <w:tcPr>
            <w:tcW w:w="246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829"/>
              </w:tabs>
              <w:rPr>
                <w:rFonts w:ascii="Times New Roman" w:eastAsia="Calibri" w:hAnsi="Times New Roman" w:cs="Times New Roman"/>
                <w:sz w:val="28"/>
                <w:szCs w:val="28"/>
              </w:rPr>
            </w:pPr>
            <w:r w:rsidRPr="002B2B14">
              <w:rPr>
                <w:rFonts w:ascii="Times New Roman" w:eastAsia="Calibri" w:hAnsi="Times New Roman" w:cs="Times New Roman"/>
                <w:sz w:val="28"/>
                <w:szCs w:val="28"/>
              </w:rPr>
              <w:t>34662054,20</w:t>
            </w:r>
          </w:p>
        </w:tc>
        <w:tc>
          <w:tcPr>
            <w:tcW w:w="246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829"/>
              </w:tabs>
              <w:rPr>
                <w:rFonts w:ascii="Times New Roman" w:eastAsia="Calibri" w:hAnsi="Times New Roman" w:cs="Times New Roman"/>
                <w:sz w:val="28"/>
                <w:szCs w:val="28"/>
              </w:rPr>
            </w:pPr>
            <w:r w:rsidRPr="002B2B14">
              <w:rPr>
                <w:rFonts w:ascii="Times New Roman" w:eastAsia="Calibri" w:hAnsi="Times New Roman" w:cs="Times New Roman"/>
                <w:sz w:val="28"/>
                <w:szCs w:val="28"/>
              </w:rPr>
              <w:t>4020326,00</w:t>
            </w:r>
          </w:p>
        </w:tc>
        <w:tc>
          <w:tcPr>
            <w:tcW w:w="2464"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829"/>
              </w:tabs>
              <w:rPr>
                <w:rFonts w:ascii="Times New Roman" w:eastAsia="Calibri" w:hAnsi="Times New Roman" w:cs="Times New Roman"/>
                <w:sz w:val="28"/>
                <w:szCs w:val="28"/>
              </w:rPr>
            </w:pPr>
            <w:r w:rsidRPr="002B2B14">
              <w:rPr>
                <w:rFonts w:ascii="Times New Roman" w:eastAsia="Calibri" w:hAnsi="Times New Roman" w:cs="Times New Roman"/>
                <w:sz w:val="28"/>
                <w:szCs w:val="28"/>
              </w:rPr>
              <w:t>4693349,00</w:t>
            </w:r>
          </w:p>
        </w:tc>
      </w:tr>
      <w:tr w:rsidR="00612E1A" w:rsidRPr="002B2B14" w:rsidTr="00024C1B">
        <w:tc>
          <w:tcPr>
            <w:tcW w:w="246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829"/>
              </w:tabs>
              <w:rPr>
                <w:rFonts w:ascii="Times New Roman" w:eastAsia="Calibri" w:hAnsi="Times New Roman" w:cs="Times New Roman"/>
                <w:sz w:val="28"/>
                <w:szCs w:val="28"/>
              </w:rPr>
            </w:pPr>
            <w:r w:rsidRPr="002B2B14">
              <w:rPr>
                <w:rFonts w:ascii="Times New Roman" w:eastAsia="Calibri" w:hAnsi="Times New Roman" w:cs="Times New Roman"/>
                <w:sz w:val="28"/>
                <w:szCs w:val="28"/>
              </w:rPr>
              <w:t>Средства работодателей</w:t>
            </w:r>
          </w:p>
        </w:tc>
        <w:tc>
          <w:tcPr>
            <w:tcW w:w="246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829"/>
              </w:tabs>
              <w:rPr>
                <w:rFonts w:ascii="Times New Roman" w:eastAsia="Calibri" w:hAnsi="Times New Roman" w:cs="Times New Roman"/>
                <w:sz w:val="28"/>
                <w:szCs w:val="28"/>
              </w:rPr>
            </w:pPr>
            <w:r w:rsidRPr="002B2B14">
              <w:rPr>
                <w:rFonts w:ascii="Times New Roman" w:eastAsia="Calibri" w:hAnsi="Times New Roman" w:cs="Times New Roman"/>
                <w:sz w:val="28"/>
                <w:szCs w:val="28"/>
              </w:rPr>
              <w:t>100 000</w:t>
            </w:r>
          </w:p>
        </w:tc>
        <w:tc>
          <w:tcPr>
            <w:tcW w:w="246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829"/>
              </w:tabs>
              <w:rPr>
                <w:rFonts w:ascii="Times New Roman" w:eastAsia="Calibri" w:hAnsi="Times New Roman" w:cs="Times New Roman"/>
                <w:sz w:val="28"/>
                <w:szCs w:val="28"/>
              </w:rPr>
            </w:pPr>
            <w:r w:rsidRPr="002B2B14">
              <w:rPr>
                <w:rFonts w:ascii="Times New Roman" w:eastAsia="Calibri" w:hAnsi="Times New Roman" w:cs="Times New Roman"/>
                <w:sz w:val="28"/>
                <w:szCs w:val="28"/>
              </w:rPr>
              <w:t>150 000</w:t>
            </w:r>
          </w:p>
        </w:tc>
        <w:tc>
          <w:tcPr>
            <w:tcW w:w="2464"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829"/>
              </w:tabs>
              <w:rPr>
                <w:rFonts w:ascii="Times New Roman" w:eastAsia="Calibri" w:hAnsi="Times New Roman" w:cs="Times New Roman"/>
                <w:sz w:val="28"/>
                <w:szCs w:val="28"/>
              </w:rPr>
            </w:pPr>
            <w:r w:rsidRPr="002B2B14">
              <w:rPr>
                <w:rFonts w:ascii="Times New Roman" w:eastAsia="Calibri" w:hAnsi="Times New Roman" w:cs="Times New Roman"/>
                <w:sz w:val="28"/>
                <w:szCs w:val="28"/>
              </w:rPr>
              <w:t>170 000</w:t>
            </w:r>
          </w:p>
        </w:tc>
      </w:tr>
      <w:tr w:rsidR="00612E1A" w:rsidRPr="002B2B14" w:rsidTr="00024C1B">
        <w:tc>
          <w:tcPr>
            <w:tcW w:w="246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829"/>
              </w:tabs>
              <w:rPr>
                <w:rFonts w:ascii="Times New Roman" w:eastAsia="Calibri" w:hAnsi="Times New Roman" w:cs="Times New Roman"/>
                <w:sz w:val="28"/>
                <w:szCs w:val="28"/>
              </w:rPr>
            </w:pPr>
            <w:r w:rsidRPr="002B2B14">
              <w:rPr>
                <w:rFonts w:ascii="Times New Roman" w:eastAsia="Calibri" w:hAnsi="Times New Roman" w:cs="Times New Roman"/>
                <w:sz w:val="28"/>
                <w:szCs w:val="28"/>
              </w:rPr>
              <w:t>Собственные внебюджетные средства</w:t>
            </w:r>
          </w:p>
        </w:tc>
        <w:tc>
          <w:tcPr>
            <w:tcW w:w="246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829"/>
              </w:tabs>
              <w:rPr>
                <w:rFonts w:ascii="Times New Roman" w:eastAsia="Calibri" w:hAnsi="Times New Roman" w:cs="Times New Roman"/>
                <w:sz w:val="28"/>
                <w:szCs w:val="28"/>
              </w:rPr>
            </w:pPr>
            <w:r w:rsidRPr="002B2B14">
              <w:rPr>
                <w:rFonts w:ascii="Times New Roman" w:eastAsia="Calibri" w:hAnsi="Times New Roman" w:cs="Times New Roman"/>
                <w:sz w:val="28"/>
                <w:szCs w:val="28"/>
              </w:rPr>
              <w:t>1 500 000</w:t>
            </w:r>
          </w:p>
        </w:tc>
        <w:tc>
          <w:tcPr>
            <w:tcW w:w="2463"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829"/>
              </w:tabs>
              <w:rPr>
                <w:rFonts w:ascii="Times New Roman" w:eastAsia="Calibri" w:hAnsi="Times New Roman" w:cs="Times New Roman"/>
                <w:sz w:val="28"/>
                <w:szCs w:val="28"/>
              </w:rPr>
            </w:pPr>
            <w:r w:rsidRPr="002B2B14">
              <w:rPr>
                <w:rFonts w:ascii="Times New Roman" w:eastAsia="Calibri" w:hAnsi="Times New Roman" w:cs="Times New Roman"/>
                <w:sz w:val="28"/>
                <w:szCs w:val="28"/>
              </w:rPr>
              <w:t>2 000 000</w:t>
            </w:r>
          </w:p>
        </w:tc>
        <w:tc>
          <w:tcPr>
            <w:tcW w:w="2464" w:type="dxa"/>
            <w:tcBorders>
              <w:top w:val="single" w:sz="4" w:space="0" w:color="auto"/>
              <w:left w:val="single" w:sz="4" w:space="0" w:color="auto"/>
              <w:bottom w:val="single" w:sz="4" w:space="0" w:color="auto"/>
              <w:right w:val="single" w:sz="4" w:space="0" w:color="auto"/>
            </w:tcBorders>
            <w:hideMark/>
          </w:tcPr>
          <w:p w:rsidR="00612E1A" w:rsidRPr="002B2B14" w:rsidRDefault="00612E1A" w:rsidP="00024C1B">
            <w:pPr>
              <w:tabs>
                <w:tab w:val="left" w:pos="2829"/>
              </w:tabs>
              <w:rPr>
                <w:rFonts w:ascii="Times New Roman" w:eastAsia="Calibri" w:hAnsi="Times New Roman" w:cs="Times New Roman"/>
                <w:sz w:val="28"/>
                <w:szCs w:val="28"/>
              </w:rPr>
            </w:pPr>
            <w:r w:rsidRPr="002B2B14">
              <w:rPr>
                <w:rFonts w:ascii="Times New Roman" w:eastAsia="Calibri" w:hAnsi="Times New Roman" w:cs="Times New Roman"/>
                <w:sz w:val="28"/>
                <w:szCs w:val="28"/>
              </w:rPr>
              <w:t>2 100 000</w:t>
            </w:r>
          </w:p>
        </w:tc>
      </w:tr>
    </w:tbl>
    <w:p w:rsidR="00612E1A" w:rsidRPr="002B2B14" w:rsidRDefault="00612E1A" w:rsidP="00612E1A">
      <w:pPr>
        <w:tabs>
          <w:tab w:val="left" w:pos="2829"/>
        </w:tabs>
        <w:rPr>
          <w:rFonts w:ascii="Times New Roman" w:eastAsia="Calibri" w:hAnsi="Times New Roman" w:cs="Times New Roman"/>
          <w:sz w:val="28"/>
          <w:szCs w:val="28"/>
        </w:rPr>
      </w:pPr>
    </w:p>
    <w:p w:rsidR="00612E1A" w:rsidRPr="002B2B14" w:rsidRDefault="00612E1A" w:rsidP="00612E1A">
      <w:pPr>
        <w:tabs>
          <w:tab w:val="left" w:pos="2829"/>
        </w:tabs>
        <w:rPr>
          <w:rFonts w:ascii="Times New Roman" w:eastAsia="Calibri" w:hAnsi="Times New Roman" w:cs="Times New Roman"/>
          <w:sz w:val="28"/>
          <w:szCs w:val="28"/>
        </w:rPr>
      </w:pPr>
    </w:p>
    <w:p w:rsidR="00612E1A" w:rsidRDefault="00612E1A" w:rsidP="00612E1A"/>
    <w:p w:rsidR="00AC2718" w:rsidRPr="00612E1A" w:rsidRDefault="00AC2718" w:rsidP="00612E1A"/>
    <w:sectPr w:rsidR="00AC2718" w:rsidRPr="00612E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3C21"/>
    <w:multiLevelType w:val="hybridMultilevel"/>
    <w:tmpl w:val="CF800EBA"/>
    <w:lvl w:ilvl="0" w:tplc="59AC7FBA">
      <w:start w:val="1"/>
      <w:numFmt w:val="decimal"/>
      <w:lvlText w:val="%1."/>
      <w:lvlJc w:val="left"/>
      <w:pPr>
        <w:tabs>
          <w:tab w:val="num" w:pos="720"/>
        </w:tabs>
        <w:ind w:left="720" w:hanging="360"/>
      </w:pPr>
      <w:rPr>
        <w:rFonts w:cs="Times New Roman"/>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CFC49D5"/>
    <w:multiLevelType w:val="hybridMultilevel"/>
    <w:tmpl w:val="B0FE8C1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3E492966"/>
    <w:multiLevelType w:val="hybridMultilevel"/>
    <w:tmpl w:val="B22CF61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897"/>
    <w:rsid w:val="00024C1B"/>
    <w:rsid w:val="00090F16"/>
    <w:rsid w:val="00340DED"/>
    <w:rsid w:val="00360807"/>
    <w:rsid w:val="003D1D62"/>
    <w:rsid w:val="00531522"/>
    <w:rsid w:val="005C0901"/>
    <w:rsid w:val="005E32E3"/>
    <w:rsid w:val="00612E1A"/>
    <w:rsid w:val="007D2CA4"/>
    <w:rsid w:val="00906E99"/>
    <w:rsid w:val="009472D3"/>
    <w:rsid w:val="00A35AAE"/>
    <w:rsid w:val="00AC2718"/>
    <w:rsid w:val="00AE0F1C"/>
    <w:rsid w:val="00E54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94621E-EA9C-4128-8CC7-CB3BD8F9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E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4897"/>
  </w:style>
  <w:style w:type="paragraph" w:styleId="a3">
    <w:name w:val="Balloon Text"/>
    <w:basedOn w:val="a"/>
    <w:link w:val="a4"/>
    <w:uiPriority w:val="99"/>
    <w:semiHidden/>
    <w:unhideWhenUsed/>
    <w:rsid w:val="00E54897"/>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semiHidden/>
    <w:rsid w:val="00E54897"/>
    <w:rPr>
      <w:rFonts w:ascii="Tahoma" w:eastAsia="Calibri" w:hAnsi="Tahoma" w:cs="Tahoma"/>
      <w:sz w:val="16"/>
      <w:szCs w:val="16"/>
    </w:rPr>
  </w:style>
  <w:style w:type="paragraph" w:styleId="a5">
    <w:name w:val="List Paragraph"/>
    <w:basedOn w:val="a"/>
    <w:uiPriority w:val="99"/>
    <w:qFormat/>
    <w:rsid w:val="00E54897"/>
    <w:pPr>
      <w:ind w:left="720"/>
      <w:contextualSpacing/>
    </w:pPr>
    <w:rPr>
      <w:rFonts w:ascii="Calibri" w:eastAsia="Calibri" w:hAnsi="Calibri" w:cs="Times New Roman"/>
    </w:rPr>
  </w:style>
  <w:style w:type="table" w:styleId="a6">
    <w:name w:val="Table Grid"/>
    <w:basedOn w:val="a1"/>
    <w:uiPriority w:val="99"/>
    <w:rsid w:val="00E5489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8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E8B81-48FE-4FD9-A296-FDF08292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7477</Words>
  <Characters>42624</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ПУ-84</Company>
  <LinksUpToDate>false</LinksUpToDate>
  <CharactersWithSpaces>50001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Зам.директора</dc:creator>
  <cp:lastModifiedBy>RePack by Diakov</cp:lastModifiedBy>
  <cp:revision>3</cp:revision>
  <dcterms:created xsi:type="dcterms:W3CDTF">2020-02-20T02:08:00Z</dcterms:created>
  <dcterms:modified xsi:type="dcterms:W3CDTF">2020-02-20T02:08:00Z</dcterms:modified>
</cp:coreProperties>
</file>